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1"/>
        <w:tblW w:w="10201" w:type="dxa"/>
        <w:tblInd w:w="-147" w:type="dxa"/>
        <w:tblLook w:val="04A0" w:firstRow="1" w:lastRow="0" w:firstColumn="1" w:lastColumn="0" w:noHBand="0" w:noVBand="1"/>
      </w:tblPr>
      <w:tblGrid>
        <w:gridCol w:w="3020"/>
        <w:gridCol w:w="7181"/>
      </w:tblGrid>
      <w:tr w:rsidR="00D27E6B" w:rsidRPr="00B504B3" w14:paraId="691EB5D6" w14:textId="77777777" w:rsidTr="005D1C3D">
        <w:trPr>
          <w:trHeight w:val="302"/>
        </w:trPr>
        <w:tc>
          <w:tcPr>
            <w:tcW w:w="10201" w:type="dxa"/>
            <w:gridSpan w:val="2"/>
            <w:shd w:val="clear" w:color="auto" w:fill="327348"/>
          </w:tcPr>
          <w:p w14:paraId="37C7052F" w14:textId="741492EE" w:rsidR="00D27E6B" w:rsidRPr="00F73813" w:rsidRDefault="00D45DC3" w:rsidP="00F73813">
            <w:pPr>
              <w:spacing w:before="120" w:after="120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Cs w:val="24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Cs w:val="24"/>
                <w:lang w:eastAsia="de-DE"/>
              </w:rPr>
              <w:t>Kleinprojekte Steinfurter</w:t>
            </w:r>
            <w:r w:rsidR="00D27E6B" w:rsidRPr="00F7381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Cs w:val="24"/>
                <w:lang w:eastAsia="de-DE"/>
              </w:rPr>
              <w:t xml:space="preserve"> Land</w:t>
            </w:r>
          </w:p>
        </w:tc>
      </w:tr>
      <w:tr w:rsidR="00B504B3" w:rsidRPr="00B504B3" w14:paraId="5881EB90" w14:textId="77777777" w:rsidTr="005D1C3D">
        <w:trPr>
          <w:trHeight w:val="337"/>
        </w:trPr>
        <w:tc>
          <w:tcPr>
            <w:tcW w:w="3020" w:type="dxa"/>
            <w:shd w:val="clear" w:color="auto" w:fill="auto"/>
            <w:vAlign w:val="center"/>
          </w:tcPr>
          <w:p w14:paraId="43A9A07C" w14:textId="77777777" w:rsidR="00B504B3" w:rsidRPr="00F73813" w:rsidRDefault="00B504B3" w:rsidP="005D1C3D">
            <w:pPr>
              <w:spacing w:before="60" w:after="60"/>
              <w:rPr>
                <w:rFonts w:asciiTheme="minorHAnsi" w:eastAsia="Times New Roman" w:hAnsiTheme="minorHAnsi" w:cstheme="minorHAnsi"/>
                <w:b/>
                <w:bCs/>
                <w:sz w:val="22"/>
                <w:lang w:eastAsia="de-DE"/>
              </w:rPr>
            </w:pPr>
            <w:r w:rsidRPr="00F73813">
              <w:rPr>
                <w:rFonts w:asciiTheme="minorHAnsi" w:eastAsia="Times New Roman" w:hAnsiTheme="minorHAnsi" w:cstheme="minorHAnsi"/>
                <w:b/>
                <w:bCs/>
                <w:sz w:val="22"/>
                <w:lang w:eastAsia="de-DE"/>
              </w:rPr>
              <w:t>Projekttitel:</w:t>
            </w:r>
          </w:p>
        </w:tc>
        <w:tc>
          <w:tcPr>
            <w:tcW w:w="7181" w:type="dxa"/>
            <w:vAlign w:val="center"/>
          </w:tcPr>
          <w:p w14:paraId="5D7E7CAD" w14:textId="77777777" w:rsidR="00B504B3" w:rsidRPr="00B504B3" w:rsidRDefault="00B504B3" w:rsidP="005D1C3D">
            <w:pPr>
              <w:spacing w:before="20" w:after="20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</w:p>
        </w:tc>
      </w:tr>
      <w:tr w:rsidR="00B504B3" w:rsidRPr="00B504B3" w14:paraId="2B57DC5C" w14:textId="77777777" w:rsidTr="005D1C3D">
        <w:trPr>
          <w:trHeight w:val="271"/>
        </w:trPr>
        <w:tc>
          <w:tcPr>
            <w:tcW w:w="3020" w:type="dxa"/>
            <w:vAlign w:val="center"/>
          </w:tcPr>
          <w:p w14:paraId="0B36D0AD" w14:textId="0795081C" w:rsidR="00B504B3" w:rsidRPr="009E3758" w:rsidRDefault="00B504B3" w:rsidP="00FE22A2">
            <w:pPr>
              <w:spacing w:before="60" w:after="60"/>
              <w:rPr>
                <w:rFonts w:asciiTheme="minorHAnsi" w:eastAsia="Times New Roman" w:hAnsiTheme="minorHAnsi" w:cstheme="minorHAnsi"/>
                <w:b/>
                <w:bCs/>
                <w:sz w:val="22"/>
                <w:lang w:eastAsia="de-DE"/>
              </w:rPr>
            </w:pPr>
            <w:r w:rsidRPr="009E3758">
              <w:rPr>
                <w:rFonts w:asciiTheme="minorHAnsi" w:eastAsia="Times New Roman" w:hAnsiTheme="minorHAnsi" w:cstheme="minorHAnsi"/>
                <w:b/>
                <w:bCs/>
                <w:sz w:val="22"/>
                <w:lang w:eastAsia="de-DE"/>
              </w:rPr>
              <w:t>Projektträger</w:t>
            </w:r>
            <w:r w:rsidR="009E3758" w:rsidRPr="009E3758">
              <w:rPr>
                <w:rFonts w:asciiTheme="minorHAnsi" w:eastAsia="Times New Roman" w:hAnsiTheme="minorHAnsi" w:cstheme="minorHAnsi"/>
                <w:b/>
                <w:bCs/>
                <w:sz w:val="22"/>
                <w:lang w:eastAsia="de-DE"/>
              </w:rPr>
              <w:t>schaft:</w:t>
            </w:r>
          </w:p>
        </w:tc>
        <w:tc>
          <w:tcPr>
            <w:tcW w:w="7181" w:type="dxa"/>
            <w:vAlign w:val="center"/>
          </w:tcPr>
          <w:p w14:paraId="50F03CC3" w14:textId="16E5F7F6" w:rsidR="00B504B3" w:rsidRPr="00FE22A2" w:rsidRDefault="00B504B3" w:rsidP="00FE22A2">
            <w:pPr>
              <w:spacing w:before="60" w:after="60"/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</w:p>
        </w:tc>
      </w:tr>
      <w:tr w:rsidR="00B504B3" w:rsidRPr="00B504B3" w14:paraId="2008CEB7" w14:textId="77777777" w:rsidTr="005D1C3D">
        <w:trPr>
          <w:trHeight w:val="150"/>
        </w:trPr>
        <w:tc>
          <w:tcPr>
            <w:tcW w:w="3020" w:type="dxa"/>
            <w:vAlign w:val="center"/>
          </w:tcPr>
          <w:p w14:paraId="64AD6EE4" w14:textId="77777777" w:rsidR="00B504B3" w:rsidRPr="00F73813" w:rsidRDefault="00B504B3" w:rsidP="00FE22A2">
            <w:pPr>
              <w:spacing w:before="60" w:after="60"/>
              <w:rPr>
                <w:rFonts w:asciiTheme="minorHAnsi" w:eastAsia="Times New Roman" w:hAnsiTheme="minorHAnsi" w:cstheme="minorHAnsi"/>
                <w:b/>
                <w:bCs/>
                <w:sz w:val="22"/>
                <w:lang w:eastAsia="de-DE"/>
              </w:rPr>
            </w:pPr>
            <w:r w:rsidRPr="00F73813">
              <w:rPr>
                <w:rFonts w:asciiTheme="minorHAnsi" w:eastAsia="Times New Roman" w:hAnsiTheme="minorHAnsi" w:cstheme="minorHAnsi"/>
                <w:b/>
                <w:bCs/>
                <w:sz w:val="22"/>
                <w:lang w:eastAsia="de-DE"/>
              </w:rPr>
              <w:t>Bewertung erfolgt durch:</w:t>
            </w:r>
          </w:p>
        </w:tc>
        <w:tc>
          <w:tcPr>
            <w:tcW w:w="7181" w:type="dxa"/>
            <w:vAlign w:val="center"/>
          </w:tcPr>
          <w:p w14:paraId="6C8406E1" w14:textId="77777777" w:rsidR="00B504B3" w:rsidRPr="00FE22A2" w:rsidRDefault="00B504B3" w:rsidP="00FE22A2">
            <w:pPr>
              <w:spacing w:before="60" w:after="60"/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</w:p>
        </w:tc>
      </w:tr>
    </w:tbl>
    <w:p w14:paraId="494B835C" w14:textId="34308411" w:rsidR="00B504B3" w:rsidRDefault="00B504B3" w:rsidP="00C3554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</w:p>
    <w:p w14:paraId="44474F4D" w14:textId="4B07DE12" w:rsidR="00C210BE" w:rsidRDefault="00C210BE" w:rsidP="00C3554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</w:p>
    <w:tbl>
      <w:tblPr>
        <w:tblStyle w:val="Tabellenraster2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8871"/>
        <w:gridCol w:w="890"/>
        <w:gridCol w:w="20"/>
      </w:tblGrid>
      <w:tr w:rsidR="00C210BE" w:rsidRPr="00C210BE" w14:paraId="6EE002F5" w14:textId="77777777" w:rsidTr="00DD24A5">
        <w:trPr>
          <w:gridAfter w:val="1"/>
          <w:wAfter w:w="20" w:type="dxa"/>
          <w:trHeight w:val="514"/>
        </w:trPr>
        <w:tc>
          <w:tcPr>
            <w:tcW w:w="9297" w:type="dxa"/>
            <w:gridSpan w:val="2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6521942" w14:textId="77777777" w:rsidR="00C210BE" w:rsidRPr="00C210BE" w:rsidRDefault="00C210BE" w:rsidP="00C210BE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C210BE">
              <w:rPr>
                <w:rFonts w:asciiTheme="minorHAnsi" w:hAnsiTheme="minorHAnsi" w:cstheme="minorHAnsi"/>
                <w:b/>
                <w:sz w:val="22"/>
              </w:rPr>
              <w:t>Mindestkriterien</w:t>
            </w:r>
          </w:p>
          <w:p w14:paraId="669FBAD6" w14:textId="218ED71F" w:rsidR="00C210BE" w:rsidRPr="00C210BE" w:rsidRDefault="00C210BE" w:rsidP="006A0AD4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C210BE">
              <w:rPr>
                <w:rFonts w:asciiTheme="minorHAnsi" w:hAnsiTheme="minorHAnsi" w:cstheme="minorHAnsi"/>
                <w:sz w:val="22"/>
              </w:rPr>
              <w:t>Alle Mindestkriterien müssen erfüllt sein, damit das Projekt förderfähig ist. Sollten ein oder mehrere Punkte nicht erfüllt sein, kann das Vorhaben nicht zum Auswahlverfahren zugelassen werden.</w:t>
            </w:r>
            <w:r w:rsidR="00B34A7B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6A0AD4">
              <w:rPr>
                <w:rFonts w:asciiTheme="minorHAnsi" w:hAnsiTheme="minorHAnsi" w:cstheme="minorHAnsi"/>
                <w:sz w:val="22"/>
              </w:rPr>
              <w:t>Sind die Punkte 3.4 und/oder 4.1</w:t>
            </w:r>
            <w:r w:rsidR="00B34A7B">
              <w:rPr>
                <w:rFonts w:asciiTheme="minorHAnsi" w:hAnsiTheme="minorHAnsi" w:cstheme="minorHAnsi"/>
                <w:sz w:val="22"/>
              </w:rPr>
              <w:t xml:space="preserve"> für das Projekt nicht relevant, bitte „n.a.“ eintragen.</w:t>
            </w:r>
          </w:p>
        </w:tc>
        <w:tc>
          <w:tcPr>
            <w:tcW w:w="89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8CF96FC" w14:textId="007C4453" w:rsidR="00C210BE" w:rsidRPr="00C210BE" w:rsidRDefault="00C210BE" w:rsidP="00C210BE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C210BE">
              <w:rPr>
                <w:rFonts w:asciiTheme="minorHAnsi" w:hAnsiTheme="minorHAnsi" w:cstheme="minorHAnsi"/>
                <w:b/>
                <w:sz w:val="22"/>
              </w:rPr>
              <w:t>Erfüllt</w:t>
            </w:r>
            <w:r w:rsidR="00FE22A2">
              <w:rPr>
                <w:rFonts w:asciiTheme="minorHAnsi" w:hAnsiTheme="minorHAnsi" w:cstheme="minorHAnsi"/>
                <w:b/>
                <w:sz w:val="22"/>
              </w:rPr>
              <w:t>?</w:t>
            </w:r>
          </w:p>
        </w:tc>
      </w:tr>
      <w:tr w:rsidR="005A3DFE" w:rsidRPr="00C210BE" w14:paraId="71B381B4" w14:textId="77777777" w:rsidTr="00DD24A5">
        <w:trPr>
          <w:gridAfter w:val="1"/>
          <w:wAfter w:w="20" w:type="dxa"/>
          <w:trHeight w:val="475"/>
        </w:trPr>
        <w:tc>
          <w:tcPr>
            <w:tcW w:w="426" w:type="dxa"/>
            <w:shd w:val="clear" w:color="auto" w:fill="EAF1DD" w:themeFill="accent3" w:themeFillTint="33"/>
          </w:tcPr>
          <w:p w14:paraId="468BD656" w14:textId="6606E7CC" w:rsidR="005A3DFE" w:rsidRPr="005A3DFE" w:rsidRDefault="005A3DFE" w:rsidP="00C210B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5A3DFE">
              <w:rPr>
                <w:rFonts w:asciiTheme="minorHAnsi" w:hAnsiTheme="minorHAnsi" w:cstheme="minorHAnsi"/>
                <w:b/>
                <w:sz w:val="22"/>
              </w:rPr>
              <w:t>1</w:t>
            </w:r>
          </w:p>
        </w:tc>
        <w:tc>
          <w:tcPr>
            <w:tcW w:w="8871" w:type="dxa"/>
            <w:shd w:val="clear" w:color="auto" w:fill="EAF1DD" w:themeFill="accent3" w:themeFillTint="33"/>
          </w:tcPr>
          <w:p w14:paraId="7DAA81BF" w14:textId="6074A9FF" w:rsidR="005A3DFE" w:rsidRPr="00C210BE" w:rsidRDefault="005A3DFE" w:rsidP="00C210BE">
            <w:pPr>
              <w:spacing w:before="60" w:after="120"/>
              <w:rPr>
                <w:rFonts w:cstheme="minorHAnsi"/>
              </w:rPr>
            </w:pPr>
            <w:r w:rsidRPr="00C210BE">
              <w:rPr>
                <w:rFonts w:asciiTheme="minorHAnsi" w:hAnsiTheme="minorHAnsi" w:cstheme="minorHAnsi"/>
                <w:sz w:val="22"/>
              </w:rPr>
              <w:t xml:space="preserve">Das Vorhaben erfüllt den </w:t>
            </w:r>
            <w:r w:rsidRPr="00AD5C92">
              <w:rPr>
                <w:rFonts w:asciiTheme="minorHAnsi" w:hAnsiTheme="minorHAnsi" w:cstheme="minorHAnsi"/>
                <w:b/>
                <w:sz w:val="22"/>
              </w:rPr>
              <w:t>allgemeinen Zweck des Förderbereichs</w:t>
            </w:r>
            <w:r w:rsidRPr="00C004E5">
              <w:rPr>
                <w:rFonts w:asciiTheme="minorHAnsi" w:hAnsiTheme="minorHAnsi" w:cstheme="minorHAnsi"/>
                <w:b/>
                <w:sz w:val="22"/>
              </w:rPr>
              <w:t xml:space="preserve"> 1</w:t>
            </w:r>
            <w:r w:rsidRPr="00C210BE">
              <w:rPr>
                <w:rFonts w:asciiTheme="minorHAnsi" w:hAnsiTheme="minorHAnsi" w:cstheme="minorHAnsi"/>
                <w:sz w:val="22"/>
              </w:rPr>
              <w:t xml:space="preserve"> des GAK-Rahmenplans</w:t>
            </w:r>
          </w:p>
        </w:tc>
        <w:sdt>
          <w:sdtPr>
            <w:rPr>
              <w:rFonts w:cstheme="minorHAnsi"/>
            </w:rPr>
            <w:id w:val="-1571730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shd w:val="clear" w:color="auto" w:fill="EAF1DD" w:themeFill="accent3" w:themeFillTint="33"/>
              </w:tcPr>
              <w:p w14:paraId="11407ACB" w14:textId="5E985B1A" w:rsidR="005A3DFE" w:rsidRPr="00C210BE" w:rsidRDefault="005A3DFE" w:rsidP="00C210BE">
                <w:pPr>
                  <w:spacing w:before="60" w:after="60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p>
            </w:tc>
          </w:sdtContent>
        </w:sdt>
      </w:tr>
      <w:tr w:rsidR="00C210BE" w:rsidRPr="00C210BE" w14:paraId="7A6ED8C5" w14:textId="77777777" w:rsidTr="00DD24A5">
        <w:trPr>
          <w:gridAfter w:val="1"/>
          <w:wAfter w:w="20" w:type="dxa"/>
          <w:trHeight w:val="475"/>
        </w:trPr>
        <w:tc>
          <w:tcPr>
            <w:tcW w:w="426" w:type="dxa"/>
            <w:tcBorders>
              <w:bottom w:val="single" w:sz="4" w:space="0" w:color="000000" w:themeColor="text1"/>
            </w:tcBorders>
          </w:tcPr>
          <w:p w14:paraId="22DE60CD" w14:textId="05262434" w:rsidR="00C210BE" w:rsidRPr="00C210BE" w:rsidRDefault="00C210BE" w:rsidP="00C210BE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8871" w:type="dxa"/>
            <w:tcBorders>
              <w:bottom w:val="single" w:sz="4" w:space="0" w:color="000000" w:themeColor="text1"/>
            </w:tcBorders>
          </w:tcPr>
          <w:p w14:paraId="48344C3F" w14:textId="2899ACC7" w:rsidR="00C210BE" w:rsidRPr="00C210BE" w:rsidRDefault="00CF12B1" w:rsidP="00B34A7B">
            <w:pPr>
              <w:spacing w:before="6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Die Maßnahme trägt zur </w:t>
            </w:r>
            <w:r w:rsidR="00C210BE" w:rsidRPr="00C210BE">
              <w:rPr>
                <w:rFonts w:asciiTheme="minorHAnsi" w:hAnsiTheme="minorHAnsi" w:cstheme="minorHAnsi"/>
                <w:sz w:val="22"/>
              </w:rPr>
              <w:t>Sicherung und Weiterentwicklung der ländlichen Räume als Lebens-, Arbeits-, Erholungs- und Naturräume zur Verbesserung der Agrarstruktur im Rahmen der Gemeinsamen Agrarpolitik der EU</w:t>
            </w:r>
            <w:r>
              <w:rPr>
                <w:rFonts w:asciiTheme="minorHAnsi" w:hAnsiTheme="minorHAnsi" w:cstheme="minorHAnsi"/>
                <w:sz w:val="22"/>
              </w:rPr>
              <w:t xml:space="preserve"> bei </w:t>
            </w:r>
            <w:r w:rsidR="00543898">
              <w:rPr>
                <w:rFonts w:asciiTheme="minorHAnsi" w:hAnsiTheme="minorHAnsi" w:cstheme="minorHAnsi"/>
                <w:sz w:val="22"/>
              </w:rPr>
              <w:t>und damit</w:t>
            </w:r>
            <w:r w:rsidR="00C210BE" w:rsidRPr="00C210BE">
              <w:rPr>
                <w:rFonts w:asciiTheme="minorHAnsi" w:hAnsiTheme="minorHAnsi" w:cstheme="minorHAnsi"/>
                <w:sz w:val="22"/>
              </w:rPr>
              <w:t xml:space="preserve"> zu einer positiven Entwicklung der Agrarstruktur, zur Verbesserung der Infrastruktur ländlicher Gebiete und zu einer nachhaltigen Stärkung der Wirtschaftskraft und berücksichtigt dabei:</w:t>
            </w:r>
          </w:p>
          <w:p w14:paraId="195DFA6F" w14:textId="182DC541" w:rsidR="00C210BE" w:rsidRPr="00D27E6B" w:rsidRDefault="00A41550" w:rsidP="006A0AD4">
            <w:pPr>
              <w:spacing w:before="60" w:after="60"/>
              <w:ind w:left="312"/>
              <w:contextualSpacing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eastAsia="Times New Roman" w:cstheme="minorHAnsi"/>
                  <w:lang w:eastAsia="de-DE"/>
                </w:rPr>
                <w:id w:val="-36081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0BE" w:rsidRPr="00D27E6B">
                  <w:rPr>
                    <w:rFonts w:ascii="Segoe UI Symbol" w:eastAsia="MS Gothic" w:hAnsi="Segoe UI Symbol" w:cs="Segoe UI Symbol"/>
                    <w:sz w:val="22"/>
                    <w:lang w:eastAsia="de-DE"/>
                  </w:rPr>
                  <w:t>☐</w:t>
                </w:r>
              </w:sdtContent>
            </w:sdt>
            <w:r w:rsidR="00C210BE" w:rsidRPr="00D27E6B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  Die Ziele gleichwertiger Lebensverhältnisse</w:t>
            </w:r>
            <w:r w:rsidR="008A3CB2" w:rsidRPr="00D27E6B">
              <w:rPr>
                <w:rFonts w:asciiTheme="minorHAnsi" w:eastAsia="Times New Roman" w:hAnsiTheme="minorHAnsi" w:cstheme="minorHAnsi"/>
                <w:sz w:val="22"/>
                <w:lang w:eastAsia="de-DE"/>
              </w:rPr>
              <w:t>, einschließlich</w:t>
            </w:r>
            <w:r w:rsidR="00C210BE" w:rsidRPr="00D27E6B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der </w:t>
            </w:r>
            <w:r w:rsidR="00AA20BB" w:rsidRPr="00D27E6B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erreichbaren </w:t>
            </w:r>
            <w:r w:rsidR="00D27E6B">
              <w:rPr>
                <w:rFonts w:asciiTheme="minorHAnsi" w:eastAsia="Times New Roman" w:hAnsiTheme="minorHAnsi" w:cstheme="minorHAnsi"/>
                <w:sz w:val="22"/>
                <w:lang w:eastAsia="de-DE"/>
              </w:rPr>
              <w:br/>
              <w:t xml:space="preserve">       Grundversorgung, </w:t>
            </w:r>
            <w:r w:rsidR="00C210BE" w:rsidRPr="00D27E6B">
              <w:rPr>
                <w:rFonts w:asciiTheme="minorHAnsi" w:eastAsia="Times New Roman" w:hAnsiTheme="minorHAnsi" w:cstheme="minorHAnsi"/>
                <w:sz w:val="22"/>
                <w:lang w:eastAsia="de-DE"/>
              </w:rPr>
              <w:t>attraktiver und lebendiger Ortske</w:t>
            </w:r>
            <w:r w:rsidR="00AA20BB" w:rsidRPr="00D27E6B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rne und der Behebung von </w:t>
            </w:r>
            <w:r w:rsidR="00D27E6B">
              <w:rPr>
                <w:rFonts w:asciiTheme="minorHAnsi" w:eastAsia="Times New Roman" w:hAnsiTheme="minorHAnsi" w:cstheme="minorHAnsi"/>
                <w:sz w:val="22"/>
                <w:lang w:eastAsia="de-DE"/>
              </w:rPr>
              <w:br/>
              <w:t xml:space="preserve">       </w:t>
            </w:r>
            <w:r w:rsidR="00C210BE" w:rsidRPr="00D27E6B">
              <w:rPr>
                <w:rFonts w:asciiTheme="minorHAnsi" w:eastAsia="Times New Roman" w:hAnsiTheme="minorHAnsi" w:cstheme="minorHAnsi"/>
                <w:sz w:val="22"/>
                <w:lang w:eastAsia="de-DE"/>
              </w:rPr>
              <w:t>Gebäudeleerständen</w:t>
            </w:r>
          </w:p>
          <w:p w14:paraId="455D3D3B" w14:textId="11D08FF1" w:rsidR="00C210BE" w:rsidRPr="00D27E6B" w:rsidRDefault="00A41550" w:rsidP="00307BD2">
            <w:pPr>
              <w:spacing w:before="60" w:after="60"/>
              <w:ind w:left="312"/>
              <w:contextualSpacing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eastAsia="Times New Roman" w:cstheme="minorHAnsi"/>
                  <w:lang w:eastAsia="de-DE"/>
                </w:rPr>
                <w:id w:val="176085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0BE" w:rsidRPr="00D27E6B">
                  <w:rPr>
                    <w:rFonts w:ascii="Segoe UI Symbol" w:eastAsia="MS Gothic" w:hAnsi="Segoe UI Symbol" w:cs="Segoe UI Symbol"/>
                    <w:sz w:val="22"/>
                    <w:lang w:eastAsia="de-DE"/>
                  </w:rPr>
                  <w:t>☐</w:t>
                </w:r>
              </w:sdtContent>
            </w:sdt>
            <w:r w:rsidR="00C210BE" w:rsidRPr="00D27E6B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  Die Ziele und</w:t>
            </w:r>
            <w:r w:rsidR="005B1C12" w:rsidRPr="00D27E6B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Erfordernisse der Raumordnung, Landesplanung und der Anpassung </w:t>
            </w:r>
            <w:r w:rsidR="005B1C12" w:rsidRPr="00D27E6B">
              <w:rPr>
                <w:rFonts w:asciiTheme="minorHAnsi" w:eastAsia="Times New Roman" w:hAnsiTheme="minorHAnsi" w:cstheme="minorHAnsi"/>
                <w:sz w:val="22"/>
                <w:lang w:eastAsia="de-DE"/>
              </w:rPr>
              <w:br/>
              <w:t xml:space="preserve">       an den Klimawandel, </w:t>
            </w:r>
            <w:r w:rsidR="00C210BE" w:rsidRPr="00D27E6B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Belange des </w:t>
            </w:r>
            <w:r w:rsidR="005B1C12" w:rsidRPr="00D27E6B">
              <w:rPr>
                <w:rFonts w:asciiTheme="minorHAnsi" w:eastAsia="Times New Roman" w:hAnsiTheme="minorHAnsi" w:cstheme="minorHAnsi"/>
                <w:sz w:val="22"/>
                <w:lang w:eastAsia="de-DE"/>
              </w:rPr>
              <w:t>N</w:t>
            </w:r>
            <w:r w:rsidR="00C210BE" w:rsidRPr="00D27E6B">
              <w:rPr>
                <w:rFonts w:asciiTheme="minorHAnsi" w:eastAsia="Times New Roman" w:hAnsiTheme="minorHAnsi" w:cstheme="minorHAnsi"/>
                <w:sz w:val="22"/>
                <w:lang w:eastAsia="de-DE"/>
              </w:rPr>
              <w:t>atur-, Umwelt- und Klimaschutzes</w:t>
            </w:r>
          </w:p>
          <w:p w14:paraId="2502D029" w14:textId="77777777" w:rsidR="00C210BE" w:rsidRPr="00D27E6B" w:rsidRDefault="00A41550" w:rsidP="00307BD2">
            <w:pPr>
              <w:spacing w:before="60" w:after="60"/>
              <w:ind w:left="312"/>
              <w:contextualSpacing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eastAsia="Times New Roman" w:cstheme="minorHAnsi"/>
                  <w:lang w:eastAsia="de-DE"/>
                </w:rPr>
                <w:id w:val="-198531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0BE" w:rsidRPr="00D27E6B">
                  <w:rPr>
                    <w:rFonts w:ascii="Segoe UI Symbol" w:eastAsia="MS Gothic" w:hAnsi="Segoe UI Symbol" w:cs="Segoe UI Symbol"/>
                    <w:sz w:val="22"/>
                    <w:lang w:eastAsia="de-DE"/>
                  </w:rPr>
                  <w:t>☐</w:t>
                </w:r>
              </w:sdtContent>
            </w:sdt>
            <w:r w:rsidR="00C210BE" w:rsidRPr="00D27E6B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  Die Reduzierung der Flächeninanspruchnahme</w:t>
            </w:r>
          </w:p>
          <w:p w14:paraId="77F8728F" w14:textId="77777777" w:rsidR="00C210BE" w:rsidRPr="00D27E6B" w:rsidRDefault="00A41550" w:rsidP="00307BD2">
            <w:pPr>
              <w:spacing w:before="60" w:after="60"/>
              <w:ind w:left="312"/>
              <w:contextualSpacing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sdt>
              <w:sdtPr>
                <w:rPr>
                  <w:rFonts w:eastAsia="Times New Roman" w:cstheme="minorHAnsi"/>
                  <w:lang w:eastAsia="de-DE"/>
                </w:rPr>
                <w:id w:val="-88718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0BE" w:rsidRPr="00D27E6B">
                  <w:rPr>
                    <w:rFonts w:ascii="Segoe UI Symbol" w:eastAsia="MS Gothic" w:hAnsi="Segoe UI Symbol" w:cs="Segoe UI Symbol"/>
                    <w:sz w:val="22"/>
                    <w:lang w:eastAsia="de-DE"/>
                  </w:rPr>
                  <w:t>☐</w:t>
                </w:r>
              </w:sdtContent>
            </w:sdt>
            <w:r w:rsidR="00C210BE" w:rsidRPr="00D27E6B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  Die demografische Entwicklung</w:t>
            </w:r>
          </w:p>
          <w:p w14:paraId="114FC499" w14:textId="77777777" w:rsidR="00C210BE" w:rsidRPr="00C210BE" w:rsidRDefault="00A41550" w:rsidP="00FE61A7">
            <w:pPr>
              <w:spacing w:before="60" w:after="120"/>
              <w:ind w:left="312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sdt>
              <w:sdtPr>
                <w:rPr>
                  <w:rFonts w:eastAsia="Times New Roman" w:cstheme="minorHAnsi"/>
                  <w:lang w:eastAsia="de-DE"/>
                </w:rPr>
                <w:id w:val="151040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0BE" w:rsidRPr="00D27E6B">
                  <w:rPr>
                    <w:rFonts w:ascii="Segoe UI Symbol" w:eastAsia="MS Gothic" w:hAnsi="Segoe UI Symbol" w:cs="Segoe UI Symbol"/>
                    <w:sz w:val="22"/>
                    <w:lang w:eastAsia="de-DE"/>
                  </w:rPr>
                  <w:t>☐</w:t>
                </w:r>
              </w:sdtContent>
            </w:sdt>
            <w:r w:rsidR="00C210BE" w:rsidRPr="00D27E6B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  Die Digitalisierung</w:t>
            </w:r>
            <w:r w:rsidR="00C210BE" w:rsidRPr="00D27E6B">
              <w:rPr>
                <w:rFonts w:asciiTheme="minorHAnsi" w:eastAsia="Times New Roman" w:hAnsiTheme="minorHAnsi" w:cstheme="minorHAnsi"/>
                <w:sz w:val="20"/>
                <w:lang w:eastAsia="de-DE"/>
              </w:rPr>
              <w:t xml:space="preserve">   </w:t>
            </w:r>
          </w:p>
        </w:tc>
        <w:tc>
          <w:tcPr>
            <w:tcW w:w="890" w:type="dxa"/>
            <w:tcBorders>
              <w:bottom w:val="single" w:sz="4" w:space="0" w:color="000000" w:themeColor="text1"/>
            </w:tcBorders>
          </w:tcPr>
          <w:p w14:paraId="3C35E3BF" w14:textId="431D5C3F" w:rsidR="00C210BE" w:rsidRPr="00C210BE" w:rsidRDefault="00C210BE" w:rsidP="00C210BE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016F30" w:rsidRPr="00C210BE" w14:paraId="024BA618" w14:textId="77777777" w:rsidTr="00DD24A5">
        <w:trPr>
          <w:gridAfter w:val="1"/>
          <w:wAfter w:w="20" w:type="dxa"/>
          <w:trHeight w:val="179"/>
        </w:trPr>
        <w:tc>
          <w:tcPr>
            <w:tcW w:w="426" w:type="dxa"/>
            <w:shd w:val="clear" w:color="auto" w:fill="EAF1DD" w:themeFill="accent3" w:themeFillTint="33"/>
            <w:vAlign w:val="center"/>
          </w:tcPr>
          <w:p w14:paraId="2BCE5D26" w14:textId="3931E1CE" w:rsidR="00016F30" w:rsidRPr="005A3DFE" w:rsidRDefault="00B34A7B" w:rsidP="00B34A7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34A7B">
              <w:rPr>
                <w:rFonts w:asciiTheme="minorHAnsi" w:hAnsiTheme="minorHAnsi" w:cstheme="minorHAnsi"/>
                <w:b/>
                <w:sz w:val="22"/>
              </w:rPr>
              <w:t>2</w:t>
            </w:r>
          </w:p>
        </w:tc>
        <w:tc>
          <w:tcPr>
            <w:tcW w:w="8871" w:type="dxa"/>
            <w:tcBorders>
              <w:bottom w:val="single" w:sz="4" w:space="0" w:color="000000" w:themeColor="text1"/>
            </w:tcBorders>
            <w:shd w:val="clear" w:color="auto" w:fill="EAF1DD" w:themeFill="accent3" w:themeFillTint="33"/>
          </w:tcPr>
          <w:p w14:paraId="26D8467C" w14:textId="6D29045B" w:rsidR="00016F30" w:rsidRPr="005A3DFE" w:rsidRDefault="00016F30" w:rsidP="00016F30">
            <w:pPr>
              <w:spacing w:before="60" w:after="60"/>
              <w:rPr>
                <w:rFonts w:cstheme="minorHAnsi"/>
                <w:b/>
              </w:rPr>
            </w:pPr>
            <w:r w:rsidRPr="00016F30">
              <w:rPr>
                <w:rFonts w:asciiTheme="minorHAnsi" w:hAnsiTheme="minorHAnsi" w:cstheme="minorHAnsi"/>
                <w:b/>
                <w:sz w:val="22"/>
              </w:rPr>
              <w:t>Zuordnung zu einem Haupthandlungsfeld</w:t>
            </w:r>
          </w:p>
        </w:tc>
        <w:sdt>
          <w:sdtPr>
            <w:rPr>
              <w:rFonts w:cstheme="minorHAnsi"/>
            </w:rPr>
            <w:id w:val="1613626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tcBorders>
                  <w:bottom w:val="single" w:sz="4" w:space="0" w:color="000000" w:themeColor="text1"/>
                </w:tcBorders>
                <w:shd w:val="clear" w:color="auto" w:fill="EAF1DD" w:themeFill="accent3" w:themeFillTint="33"/>
                <w:vAlign w:val="center"/>
              </w:tcPr>
              <w:p w14:paraId="5214C80E" w14:textId="0BAF39D3" w:rsidR="00016F30" w:rsidRDefault="00016F30" w:rsidP="00C210BE">
                <w:pPr>
                  <w:spacing w:before="60" w:after="60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p>
            </w:tc>
          </w:sdtContent>
        </w:sdt>
      </w:tr>
      <w:tr w:rsidR="00016F30" w:rsidRPr="00C210BE" w14:paraId="4548C3A3" w14:textId="77777777" w:rsidTr="00DD24A5">
        <w:trPr>
          <w:gridAfter w:val="1"/>
          <w:wAfter w:w="20" w:type="dxa"/>
          <w:trHeight w:val="179"/>
        </w:trPr>
        <w:tc>
          <w:tcPr>
            <w:tcW w:w="426" w:type="dxa"/>
          </w:tcPr>
          <w:p w14:paraId="29C25BBA" w14:textId="77777777" w:rsidR="00016F30" w:rsidRPr="005A3DFE" w:rsidRDefault="00016F30" w:rsidP="005A3DFE">
            <w:pPr>
              <w:spacing w:before="60" w:after="60"/>
              <w:rPr>
                <w:rFonts w:cstheme="minorHAnsi"/>
                <w:b/>
              </w:rPr>
            </w:pPr>
          </w:p>
        </w:tc>
        <w:tc>
          <w:tcPr>
            <w:tcW w:w="8871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045B9CD" w14:textId="5EB51490" w:rsidR="00016F30" w:rsidRPr="00FE61A7" w:rsidRDefault="00FE61A7" w:rsidP="00FE61A7">
            <w:pPr>
              <w:spacing w:after="60"/>
              <w:rPr>
                <w:rFonts w:eastAsia="Times New Roman" w:cstheme="minorHAnsi"/>
                <w:lang w:eastAsia="de-DE"/>
              </w:rPr>
            </w:pPr>
            <w:r w:rsidRPr="00FE61A7">
              <w:rPr>
                <w:rFonts w:asciiTheme="minorHAnsi" w:hAnsiTheme="minorHAnsi" w:cstheme="minorHAnsi"/>
                <w:sz w:val="22"/>
              </w:rPr>
              <w:t xml:space="preserve">Das Projekt trägt </w:t>
            </w:r>
            <w:r>
              <w:rPr>
                <w:rFonts w:asciiTheme="minorHAnsi" w:hAnsiTheme="minorHAnsi" w:cstheme="minorHAnsi"/>
                <w:sz w:val="22"/>
              </w:rPr>
              <w:t>hauptsächlich zu folgendem Handlungsfeld bei (bitte nur eins ankreuzen)</w:t>
            </w:r>
          </w:p>
        </w:tc>
        <w:tc>
          <w:tcPr>
            <w:tcW w:w="89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DF5AF09" w14:textId="77777777" w:rsidR="00016F30" w:rsidRDefault="00016F30" w:rsidP="00C210BE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016F30" w:rsidRPr="00C210BE" w14:paraId="39EC36FB" w14:textId="77777777" w:rsidTr="00DD24A5">
        <w:trPr>
          <w:gridAfter w:val="1"/>
          <w:wAfter w:w="20" w:type="dxa"/>
          <w:trHeight w:val="179"/>
        </w:trPr>
        <w:tc>
          <w:tcPr>
            <w:tcW w:w="426" w:type="dxa"/>
          </w:tcPr>
          <w:p w14:paraId="54DF7CA4" w14:textId="77777777" w:rsidR="00016F30" w:rsidRPr="005A3DFE" w:rsidRDefault="00016F30" w:rsidP="005A3DFE">
            <w:pPr>
              <w:spacing w:before="60" w:after="60"/>
              <w:rPr>
                <w:rFonts w:cstheme="minorHAnsi"/>
                <w:b/>
              </w:rPr>
            </w:pPr>
          </w:p>
        </w:tc>
        <w:tc>
          <w:tcPr>
            <w:tcW w:w="8871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E100687" w14:textId="40DBBFEE" w:rsidR="00016F30" w:rsidRDefault="00A41550" w:rsidP="00FE61A7">
            <w:pPr>
              <w:pStyle w:val="Listenabsatz"/>
              <w:spacing w:after="60"/>
              <w:ind w:left="308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eastAsia="Times New Roman" w:cstheme="minorHAnsi"/>
                  <w:lang w:eastAsia="de-DE"/>
                </w:rPr>
                <w:id w:val="117986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DC3" w:rsidRPr="00D27E6B">
                  <w:rPr>
                    <w:rFonts w:ascii="Segoe UI Symbol" w:eastAsia="MS Gothic" w:hAnsi="Segoe UI Symbol" w:cs="Segoe UI Symbol"/>
                    <w:sz w:val="22"/>
                    <w:lang w:eastAsia="de-DE"/>
                  </w:rPr>
                  <w:t>☐</w:t>
                </w:r>
              </w:sdtContent>
            </w:sdt>
            <w:r w:rsidR="00D45DC3" w:rsidRPr="00D27E6B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  </w:t>
            </w:r>
            <w:r w:rsidR="00DD24A5">
              <w:rPr>
                <w:rFonts w:asciiTheme="minorHAnsi" w:hAnsiTheme="minorHAnsi" w:cstheme="minorHAnsi"/>
                <w:sz w:val="22"/>
              </w:rPr>
              <w:t>Lebenswertes Miteinander</w:t>
            </w:r>
          </w:p>
          <w:p w14:paraId="27D75DDC" w14:textId="1C837EBB" w:rsidR="00016F30" w:rsidRDefault="00A41550" w:rsidP="00FE61A7">
            <w:pPr>
              <w:pStyle w:val="Listenabsatz"/>
              <w:spacing w:after="60"/>
              <w:ind w:left="308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sdt>
              <w:sdtPr>
                <w:rPr>
                  <w:rFonts w:eastAsia="Times New Roman" w:cstheme="minorHAnsi"/>
                  <w:lang w:eastAsia="de-DE"/>
                </w:rPr>
                <w:id w:val="84466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DC3" w:rsidRPr="00D27E6B">
                  <w:rPr>
                    <w:rFonts w:ascii="Segoe UI Symbol" w:eastAsia="MS Gothic" w:hAnsi="Segoe UI Symbol" w:cs="Segoe UI Symbol"/>
                    <w:sz w:val="22"/>
                    <w:lang w:eastAsia="de-DE"/>
                  </w:rPr>
                  <w:t>☐</w:t>
                </w:r>
              </w:sdtContent>
            </w:sdt>
            <w:r w:rsidR="00D45DC3" w:rsidRPr="00D27E6B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  </w:t>
            </w:r>
            <w:r w:rsidR="00DD24A5">
              <w:rPr>
                <w:rFonts w:asciiTheme="minorHAnsi" w:eastAsia="Times New Roman" w:hAnsiTheme="minorHAnsi" w:cstheme="minorHAnsi"/>
                <w:sz w:val="22"/>
                <w:lang w:eastAsia="de-DE"/>
              </w:rPr>
              <w:t>Zukunftsfähige Wirtschaft</w:t>
            </w:r>
          </w:p>
          <w:p w14:paraId="1CBD7D77" w14:textId="35DEE428" w:rsidR="00016F30" w:rsidRPr="00DD24A5" w:rsidRDefault="00A41550" w:rsidP="00DD24A5">
            <w:pPr>
              <w:pStyle w:val="Listenabsatz"/>
              <w:spacing w:after="60"/>
              <w:ind w:left="308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sdt>
              <w:sdtPr>
                <w:rPr>
                  <w:rFonts w:eastAsia="Times New Roman" w:cstheme="minorHAnsi"/>
                  <w:lang w:eastAsia="de-DE"/>
                </w:rPr>
                <w:id w:val="-108685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DC3" w:rsidRPr="00D27E6B">
                  <w:rPr>
                    <w:rFonts w:ascii="Segoe UI Symbol" w:eastAsia="MS Gothic" w:hAnsi="Segoe UI Symbol" w:cs="Segoe UI Symbol"/>
                    <w:sz w:val="22"/>
                    <w:lang w:eastAsia="de-DE"/>
                  </w:rPr>
                  <w:t>☐</w:t>
                </w:r>
              </w:sdtContent>
            </w:sdt>
            <w:r w:rsidR="00D45DC3" w:rsidRPr="00D27E6B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  </w:t>
            </w:r>
            <w:r w:rsidR="00DD24A5">
              <w:rPr>
                <w:rFonts w:asciiTheme="minorHAnsi" w:eastAsia="Times New Roman" w:hAnsiTheme="minorHAnsi" w:cstheme="minorHAnsi"/>
                <w:sz w:val="22"/>
                <w:lang w:eastAsia="de-DE"/>
              </w:rPr>
              <w:t>Schutz der natürlichen Lebensgrundlagen</w:t>
            </w:r>
          </w:p>
        </w:tc>
        <w:tc>
          <w:tcPr>
            <w:tcW w:w="89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C830890" w14:textId="21937F25" w:rsidR="00016F30" w:rsidRDefault="00016F30" w:rsidP="00C210BE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5A3DFE" w:rsidRPr="00C210BE" w14:paraId="75B1AAE6" w14:textId="77777777" w:rsidTr="00DD24A5">
        <w:trPr>
          <w:gridAfter w:val="1"/>
          <w:wAfter w:w="20" w:type="dxa"/>
          <w:trHeight w:val="179"/>
        </w:trPr>
        <w:tc>
          <w:tcPr>
            <w:tcW w:w="426" w:type="dxa"/>
            <w:shd w:val="clear" w:color="auto" w:fill="EAF1DD" w:themeFill="accent3" w:themeFillTint="33"/>
            <w:vAlign w:val="center"/>
          </w:tcPr>
          <w:p w14:paraId="0D5568C5" w14:textId="68293CCF" w:rsidR="005A3DFE" w:rsidRPr="005A3DFE" w:rsidRDefault="00B34A7B" w:rsidP="00B34A7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</w:t>
            </w:r>
          </w:p>
        </w:tc>
        <w:tc>
          <w:tcPr>
            <w:tcW w:w="8871" w:type="dxa"/>
            <w:tcBorders>
              <w:bottom w:val="single" w:sz="4" w:space="0" w:color="000000" w:themeColor="text1"/>
            </w:tcBorders>
            <w:shd w:val="clear" w:color="auto" w:fill="EAF1DD" w:themeFill="accent3" w:themeFillTint="33"/>
          </w:tcPr>
          <w:p w14:paraId="20A0FEB9" w14:textId="770A32AA" w:rsidR="005A3DFE" w:rsidRPr="005A3DFE" w:rsidRDefault="005A3DFE" w:rsidP="00016F30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5A3DFE">
              <w:rPr>
                <w:rFonts w:asciiTheme="minorHAnsi" w:hAnsiTheme="minorHAnsi" w:cstheme="minorHAnsi"/>
                <w:b/>
                <w:sz w:val="22"/>
              </w:rPr>
              <w:t>Zuordnung zu Handlungsfeldziel</w:t>
            </w:r>
            <w:r w:rsidR="00016F30">
              <w:rPr>
                <w:rFonts w:asciiTheme="minorHAnsi" w:hAnsiTheme="minorHAnsi" w:cstheme="minorHAnsi"/>
                <w:b/>
                <w:sz w:val="22"/>
              </w:rPr>
              <w:t>en</w:t>
            </w:r>
          </w:p>
        </w:tc>
        <w:sdt>
          <w:sdtPr>
            <w:rPr>
              <w:rFonts w:cstheme="minorHAnsi"/>
            </w:rPr>
            <w:id w:val="-1222135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tcBorders>
                  <w:bottom w:val="single" w:sz="4" w:space="0" w:color="000000" w:themeColor="text1"/>
                </w:tcBorders>
                <w:shd w:val="clear" w:color="auto" w:fill="EAF1DD" w:themeFill="accent3" w:themeFillTint="33"/>
                <w:vAlign w:val="center"/>
              </w:tcPr>
              <w:p w14:paraId="5B58B8AD" w14:textId="5A53ABC8" w:rsidR="005A3DFE" w:rsidRPr="00C210BE" w:rsidRDefault="005A3DFE" w:rsidP="00C210BE">
                <w:pPr>
                  <w:spacing w:before="60" w:after="60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p>
            </w:tc>
          </w:sdtContent>
        </w:sdt>
      </w:tr>
      <w:tr w:rsidR="00D45DC3" w:rsidRPr="00C210BE" w14:paraId="1F6CDB72" w14:textId="77777777" w:rsidTr="00DD24A5">
        <w:trPr>
          <w:gridAfter w:val="1"/>
          <w:wAfter w:w="20" w:type="dxa"/>
          <w:trHeight w:val="475"/>
        </w:trPr>
        <w:tc>
          <w:tcPr>
            <w:tcW w:w="426" w:type="dxa"/>
            <w:vMerge w:val="restart"/>
          </w:tcPr>
          <w:p w14:paraId="097EFB3A" w14:textId="2F7C4131" w:rsidR="00D45DC3" w:rsidRPr="00C210BE" w:rsidRDefault="00D45DC3" w:rsidP="00C210BE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tab/>
            </w:r>
          </w:p>
        </w:tc>
        <w:tc>
          <w:tcPr>
            <w:tcW w:w="8871" w:type="dxa"/>
            <w:shd w:val="clear" w:color="auto" w:fill="auto"/>
          </w:tcPr>
          <w:p w14:paraId="677884B5" w14:textId="4AD2AC81" w:rsidR="00D45DC3" w:rsidRPr="00C210BE" w:rsidRDefault="00D45DC3" w:rsidP="00706356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</w:rPr>
            </w:pPr>
            <w:r w:rsidRPr="00C210BE">
              <w:rPr>
                <w:rFonts w:asciiTheme="minorHAnsi" w:hAnsiTheme="minorHAnsi" w:cstheme="minorHAnsi"/>
                <w:sz w:val="22"/>
              </w:rPr>
              <w:t>Das Projekt trägt zu mindestens einem der nachfolgend genannten Handlungsfeldziele</w:t>
            </w:r>
            <w:r>
              <w:rPr>
                <w:rFonts w:asciiTheme="minorHAnsi" w:hAnsiTheme="minorHAnsi" w:cstheme="minorHAnsi"/>
                <w:sz w:val="22"/>
              </w:rPr>
              <w:t>n</w:t>
            </w:r>
            <w:r w:rsidRPr="00C210BE">
              <w:rPr>
                <w:rFonts w:asciiTheme="minorHAnsi" w:hAnsiTheme="minorHAnsi" w:cstheme="minorHAnsi"/>
                <w:sz w:val="22"/>
              </w:rPr>
              <w:t xml:space="preserve"> der Regionalen Entwicklungsstrategie </w:t>
            </w:r>
            <w:r>
              <w:rPr>
                <w:rFonts w:asciiTheme="minorHAnsi" w:hAnsiTheme="minorHAnsi" w:cstheme="minorHAnsi"/>
                <w:sz w:val="22"/>
              </w:rPr>
              <w:t>Steinfurter</w:t>
            </w:r>
            <w:r w:rsidRPr="00C210BE">
              <w:rPr>
                <w:rFonts w:asciiTheme="minorHAnsi" w:hAnsiTheme="minorHAnsi" w:cstheme="minorHAnsi"/>
                <w:sz w:val="22"/>
              </w:rPr>
              <w:t xml:space="preserve"> Land </w:t>
            </w:r>
            <w:r w:rsidRPr="00C210BE">
              <w:rPr>
                <w:rFonts w:asciiTheme="minorHAnsi" w:hAnsiTheme="minorHAnsi" w:cstheme="minorHAnsi"/>
                <w:sz w:val="22"/>
                <w:u w:val="single"/>
              </w:rPr>
              <w:t xml:space="preserve">direkt / unmittelbar </w:t>
            </w:r>
            <w:r w:rsidRPr="00C210BE">
              <w:rPr>
                <w:rFonts w:asciiTheme="minorHAnsi" w:hAnsiTheme="minorHAnsi" w:cstheme="minorHAnsi"/>
                <w:sz w:val="22"/>
              </w:rPr>
              <w:t xml:space="preserve"> bei: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5880D24" w14:textId="3DEE4BC5" w:rsidR="00D45DC3" w:rsidRPr="00C210BE" w:rsidRDefault="00D45DC3" w:rsidP="00C210BE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D45DC3" w:rsidRPr="00C210BE" w14:paraId="442A9256" w14:textId="77777777" w:rsidTr="00DD24A5">
        <w:trPr>
          <w:gridAfter w:val="1"/>
          <w:wAfter w:w="20" w:type="dxa"/>
          <w:trHeight w:val="404"/>
        </w:trPr>
        <w:tc>
          <w:tcPr>
            <w:tcW w:w="426" w:type="dxa"/>
            <w:vMerge/>
          </w:tcPr>
          <w:p w14:paraId="2E2B7530" w14:textId="0C518C33" w:rsidR="00D45DC3" w:rsidRPr="00C210BE" w:rsidRDefault="00D45DC3" w:rsidP="00C210BE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de-DE"/>
              </w:rPr>
            </w:pPr>
          </w:p>
        </w:tc>
        <w:tc>
          <w:tcPr>
            <w:tcW w:w="8871" w:type="dxa"/>
            <w:vAlign w:val="center"/>
          </w:tcPr>
          <w:p w14:paraId="543B84EF" w14:textId="56385AD9" w:rsidR="00D45DC3" w:rsidRPr="00C210BE" w:rsidRDefault="00D45DC3" w:rsidP="00DD24A5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C210B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de-DE"/>
              </w:rPr>
              <w:t>Handlu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de-DE"/>
              </w:rPr>
              <w:t>ngsfeld: Lebenswertes Miteinander</w:t>
            </w:r>
          </w:p>
        </w:tc>
        <w:sdt>
          <w:sdtPr>
            <w:rPr>
              <w:rFonts w:cstheme="minorHAnsi"/>
            </w:rPr>
            <w:id w:val="-1503733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vAlign w:val="center"/>
              </w:tcPr>
              <w:p w14:paraId="0A679E24" w14:textId="13C9907E" w:rsidR="00D45DC3" w:rsidRPr="00C210BE" w:rsidRDefault="00D45DC3" w:rsidP="00C210BE">
                <w:pPr>
                  <w:spacing w:before="60" w:after="60" w:line="276" w:lineRule="auto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D45DC3" w:rsidRPr="00C210BE" w14:paraId="1E8EDC0B" w14:textId="77777777" w:rsidTr="00D45DC3">
        <w:trPr>
          <w:gridAfter w:val="1"/>
          <w:wAfter w:w="20" w:type="dxa"/>
          <w:trHeight w:val="560"/>
        </w:trPr>
        <w:tc>
          <w:tcPr>
            <w:tcW w:w="426" w:type="dxa"/>
            <w:vMerge/>
          </w:tcPr>
          <w:p w14:paraId="303CBD1E" w14:textId="74F75876" w:rsidR="00D45DC3" w:rsidRPr="00C210BE" w:rsidRDefault="00D45DC3" w:rsidP="00C210BE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de-DE"/>
              </w:rPr>
            </w:pPr>
          </w:p>
        </w:tc>
        <w:tc>
          <w:tcPr>
            <w:tcW w:w="8871" w:type="dxa"/>
            <w:vAlign w:val="center"/>
          </w:tcPr>
          <w:p w14:paraId="00DB363E" w14:textId="0F62A9F5" w:rsidR="00D45DC3" w:rsidRDefault="00A41550" w:rsidP="00FE22A2">
            <w:pPr>
              <w:pStyle w:val="Listenabsatz"/>
              <w:spacing w:after="60"/>
              <w:ind w:left="322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eastAsia="Times New Roman" w:cstheme="minorHAnsi"/>
                  <w:lang w:eastAsia="de-DE"/>
                </w:rPr>
                <w:id w:val="143162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DC3" w:rsidRPr="008A3CB2">
                  <w:rPr>
                    <w:rFonts w:ascii="Segoe UI Symbol" w:eastAsia="MS Gothic" w:hAnsi="Segoe UI Symbol" w:cs="Segoe UI Symbol"/>
                    <w:sz w:val="22"/>
                    <w:lang w:eastAsia="de-DE"/>
                  </w:rPr>
                  <w:t>☐</w:t>
                </w:r>
              </w:sdtContent>
            </w:sdt>
            <w:r w:rsidR="00D45DC3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   </w:t>
            </w:r>
            <w:r w:rsidR="00D45DC3">
              <w:rPr>
                <w:rFonts w:asciiTheme="minorHAnsi" w:hAnsiTheme="minorHAnsi" w:cstheme="minorHAnsi"/>
                <w:sz w:val="22"/>
              </w:rPr>
              <w:t xml:space="preserve">a) </w:t>
            </w:r>
            <w:r w:rsidR="00D45DC3" w:rsidRPr="00DD24A5">
              <w:rPr>
                <w:rFonts w:asciiTheme="minorHAnsi" w:hAnsiTheme="minorHAnsi" w:cstheme="minorHAnsi"/>
                <w:sz w:val="22"/>
              </w:rPr>
              <w:t xml:space="preserve">Die soziale Resilienz und regionale Identifikation werden durch ein attraktives </w:t>
            </w:r>
            <w:r w:rsidR="00D45DC3">
              <w:rPr>
                <w:rFonts w:asciiTheme="minorHAnsi" w:hAnsiTheme="minorHAnsi" w:cstheme="minorHAnsi"/>
                <w:sz w:val="22"/>
              </w:rPr>
              <w:br/>
              <w:t xml:space="preserve">            </w:t>
            </w:r>
            <w:r w:rsidR="00D45DC3" w:rsidRPr="00DD24A5">
              <w:rPr>
                <w:rFonts w:asciiTheme="minorHAnsi" w:hAnsiTheme="minorHAnsi" w:cstheme="minorHAnsi"/>
                <w:sz w:val="22"/>
              </w:rPr>
              <w:t>vielfältiges bürgerschaftliches Engagement und lebendige Netzwerke gestärkt.</w:t>
            </w:r>
          </w:p>
          <w:p w14:paraId="44306A96" w14:textId="00DEA29E" w:rsidR="00D45DC3" w:rsidRDefault="00A41550" w:rsidP="00FE22A2">
            <w:pPr>
              <w:pStyle w:val="Listenabsatz"/>
              <w:spacing w:after="60"/>
              <w:ind w:left="322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sdt>
              <w:sdtPr>
                <w:rPr>
                  <w:rFonts w:eastAsia="Times New Roman" w:cstheme="minorHAnsi"/>
                  <w:lang w:eastAsia="de-DE"/>
                </w:rPr>
                <w:id w:val="72325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DC3" w:rsidRPr="008A3CB2">
                  <w:rPr>
                    <w:rFonts w:ascii="Segoe UI Symbol" w:eastAsia="MS Gothic" w:hAnsi="Segoe UI Symbol" w:cs="Segoe UI Symbol"/>
                    <w:sz w:val="22"/>
                    <w:lang w:eastAsia="de-DE"/>
                  </w:rPr>
                  <w:t>☐</w:t>
                </w:r>
              </w:sdtContent>
            </w:sdt>
            <w:r w:rsidR="00D45DC3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   b) </w:t>
            </w:r>
            <w:r w:rsidR="00D45DC3" w:rsidRPr="00DD24A5">
              <w:rPr>
                <w:rFonts w:asciiTheme="minorHAnsi" w:eastAsia="Times New Roman" w:hAnsiTheme="minorHAnsi" w:cstheme="minorHAnsi"/>
                <w:sz w:val="22"/>
                <w:lang w:eastAsia="de-DE"/>
              </w:rPr>
              <w:t>Eine passgenaue Daseinsvorsorge sowie a</w:t>
            </w:r>
            <w:r w:rsidR="00D45DC3">
              <w:rPr>
                <w:rFonts w:asciiTheme="minorHAnsi" w:eastAsia="Times New Roman" w:hAnsiTheme="minorHAnsi" w:cstheme="minorHAnsi"/>
                <w:sz w:val="22"/>
                <w:lang w:eastAsia="de-DE"/>
              </w:rPr>
              <w:t>ttraktive Einkaufs- und Arbeits</w:t>
            </w:r>
            <w:r w:rsidR="00D45DC3" w:rsidRPr="00DD24A5">
              <w:rPr>
                <w:rFonts w:asciiTheme="minorHAnsi" w:eastAsia="Times New Roman" w:hAnsiTheme="minorHAnsi" w:cstheme="minorHAnsi"/>
                <w:sz w:val="22"/>
                <w:lang w:eastAsia="de-DE"/>
              </w:rPr>
              <w:t>möglich</w:t>
            </w:r>
            <w:r w:rsidR="00D45DC3">
              <w:rPr>
                <w:rFonts w:asciiTheme="minorHAnsi" w:eastAsia="Times New Roman" w:hAnsiTheme="minorHAnsi" w:cstheme="minorHAnsi"/>
                <w:sz w:val="22"/>
                <w:lang w:eastAsia="de-DE"/>
              </w:rPr>
              <w:t>-</w:t>
            </w:r>
            <w:r w:rsidR="00D45DC3">
              <w:rPr>
                <w:rFonts w:asciiTheme="minorHAnsi" w:eastAsia="Times New Roman" w:hAnsiTheme="minorHAnsi" w:cstheme="minorHAnsi"/>
                <w:sz w:val="22"/>
                <w:lang w:eastAsia="de-DE"/>
              </w:rPr>
              <w:br/>
              <w:t xml:space="preserve">             </w:t>
            </w:r>
            <w:r w:rsidR="00D45DC3" w:rsidRPr="00DD24A5">
              <w:rPr>
                <w:rFonts w:asciiTheme="minorHAnsi" w:eastAsia="Times New Roman" w:hAnsiTheme="minorHAnsi" w:cstheme="minorHAnsi"/>
                <w:sz w:val="22"/>
                <w:lang w:eastAsia="de-DE"/>
              </w:rPr>
              <w:t>keiten sichern die Grund- und Nahversorgung sowie vitale Ortskerne.</w:t>
            </w:r>
          </w:p>
          <w:p w14:paraId="07F718CD" w14:textId="30A8AD6B" w:rsidR="00D45DC3" w:rsidRDefault="00A41550" w:rsidP="00FE61A7">
            <w:pPr>
              <w:pStyle w:val="Listenabsatz"/>
              <w:spacing w:after="60"/>
              <w:ind w:left="322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sdt>
              <w:sdtPr>
                <w:rPr>
                  <w:rFonts w:eastAsia="Times New Roman" w:cstheme="minorHAnsi"/>
                  <w:lang w:eastAsia="de-DE"/>
                </w:rPr>
                <w:id w:val="168979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DC3" w:rsidRPr="008A3CB2">
                  <w:rPr>
                    <w:rFonts w:ascii="Segoe UI Symbol" w:eastAsia="MS Gothic" w:hAnsi="Segoe UI Symbol" w:cs="Segoe UI Symbol"/>
                    <w:sz w:val="22"/>
                    <w:lang w:eastAsia="de-DE"/>
                  </w:rPr>
                  <w:t>☐</w:t>
                </w:r>
              </w:sdtContent>
            </w:sdt>
            <w:r w:rsidR="00D45DC3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   c) </w:t>
            </w:r>
            <w:r w:rsidR="00D45DC3" w:rsidRPr="00DD24A5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Regionale Akteur*innen leisten mit zukunftsorientierten Angeboten einen </w:t>
            </w:r>
            <w:r w:rsidR="00D45DC3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Beitrag, </w:t>
            </w:r>
            <w:r w:rsidR="00D45DC3">
              <w:rPr>
                <w:rFonts w:asciiTheme="minorHAnsi" w:eastAsia="Times New Roman" w:hAnsiTheme="minorHAnsi" w:cstheme="minorHAnsi"/>
                <w:sz w:val="22"/>
                <w:lang w:eastAsia="de-DE"/>
              </w:rPr>
              <w:br/>
              <w:t xml:space="preserve">            </w:t>
            </w:r>
            <w:r w:rsidR="00D45DC3" w:rsidRPr="00DD24A5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um die Wohnbedarfe im Steinfurter Land zielgruppengerecht und flächensparsam zu </w:t>
            </w:r>
            <w:r w:rsidR="00D45DC3">
              <w:rPr>
                <w:rFonts w:asciiTheme="minorHAnsi" w:eastAsia="Times New Roman" w:hAnsiTheme="minorHAnsi" w:cstheme="minorHAnsi"/>
                <w:sz w:val="22"/>
                <w:lang w:eastAsia="de-DE"/>
              </w:rPr>
              <w:br/>
              <w:t xml:space="preserve">            </w:t>
            </w:r>
            <w:r w:rsidR="00D45DC3" w:rsidRPr="00DD24A5">
              <w:rPr>
                <w:rFonts w:asciiTheme="minorHAnsi" w:eastAsia="Times New Roman" w:hAnsiTheme="minorHAnsi" w:cstheme="minorHAnsi"/>
                <w:sz w:val="22"/>
                <w:lang w:eastAsia="de-DE"/>
              </w:rPr>
              <w:t>decken.</w:t>
            </w:r>
          </w:p>
          <w:p w14:paraId="0CDC4D79" w14:textId="79366493" w:rsidR="00D45DC3" w:rsidRDefault="00A41550" w:rsidP="00FE61A7">
            <w:pPr>
              <w:pStyle w:val="Listenabsatz"/>
              <w:spacing w:after="60"/>
              <w:ind w:left="322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sdt>
              <w:sdtPr>
                <w:rPr>
                  <w:rFonts w:eastAsia="Times New Roman" w:cstheme="minorHAnsi"/>
                  <w:lang w:eastAsia="de-DE"/>
                </w:rPr>
                <w:id w:val="99075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DC3">
                  <w:rPr>
                    <w:rFonts w:ascii="MS Gothic" w:eastAsia="MS Gothic" w:hAnsi="MS Gothic" w:cstheme="minorHAnsi" w:hint="eastAsia"/>
                    <w:lang w:eastAsia="de-DE"/>
                  </w:rPr>
                  <w:t>☐</w:t>
                </w:r>
              </w:sdtContent>
            </w:sdt>
            <w:r w:rsidR="00D45DC3" w:rsidRPr="008A3CB2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  </w:t>
            </w:r>
            <w:r w:rsidR="00D45DC3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d) </w:t>
            </w:r>
            <w:r w:rsidR="00D45DC3" w:rsidRPr="00DD24A5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Vielfältige regionale Zielgruppen profitieren von naturverträglichen Freizeit- und </w:t>
            </w:r>
            <w:r w:rsidR="00D45DC3">
              <w:rPr>
                <w:rFonts w:asciiTheme="minorHAnsi" w:eastAsia="Times New Roman" w:hAnsiTheme="minorHAnsi" w:cstheme="minorHAnsi"/>
                <w:sz w:val="22"/>
                <w:lang w:eastAsia="de-DE"/>
              </w:rPr>
              <w:br/>
              <w:t xml:space="preserve">             </w:t>
            </w:r>
            <w:r w:rsidR="00D45DC3" w:rsidRPr="00DD24A5">
              <w:rPr>
                <w:rFonts w:asciiTheme="minorHAnsi" w:eastAsia="Times New Roman" w:hAnsiTheme="minorHAnsi" w:cstheme="minorHAnsi"/>
                <w:sz w:val="22"/>
                <w:lang w:eastAsia="de-DE"/>
              </w:rPr>
              <w:t>Naherholungsmöglichkeiten im Steinfurter Land.</w:t>
            </w:r>
          </w:p>
          <w:p w14:paraId="252FF381" w14:textId="2F17E68B" w:rsidR="00D45DC3" w:rsidRPr="00C004E5" w:rsidRDefault="00A41550" w:rsidP="00FE61A7">
            <w:pPr>
              <w:pStyle w:val="Listenabsatz"/>
              <w:spacing w:after="60"/>
              <w:ind w:left="322"/>
              <w:contextualSpacing w:val="0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eastAsia="Times New Roman" w:cstheme="minorHAnsi"/>
                  <w:lang w:eastAsia="de-DE"/>
                </w:rPr>
                <w:id w:val="-186751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DC3" w:rsidRPr="008A3CB2">
                  <w:rPr>
                    <w:rFonts w:ascii="Segoe UI Symbol" w:eastAsia="MS Gothic" w:hAnsi="Segoe UI Symbol" w:cs="Segoe UI Symbol"/>
                    <w:sz w:val="22"/>
                    <w:lang w:eastAsia="de-DE"/>
                  </w:rPr>
                  <w:t>☐</w:t>
                </w:r>
              </w:sdtContent>
            </w:sdt>
            <w:r w:rsidR="00D45DC3" w:rsidRPr="008A3CB2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  </w:t>
            </w:r>
            <w:r w:rsidR="00D45DC3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e) </w:t>
            </w:r>
            <w:r w:rsidR="00D45DC3" w:rsidRPr="00FE372E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 xml:space="preserve">Bedarfsgerecht entwickelte Angebote ermöglichen unterschiedlichen Zielgruppen eine </w:t>
            </w:r>
            <w:r w:rsidR="00D45DC3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br/>
              <w:t xml:space="preserve">          </w:t>
            </w:r>
            <w:r w:rsidR="00D45DC3" w:rsidRPr="00FE372E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klimafreundliche Alltagsmobilität.</w:t>
            </w:r>
          </w:p>
        </w:tc>
        <w:tc>
          <w:tcPr>
            <w:tcW w:w="890" w:type="dxa"/>
            <w:vAlign w:val="center"/>
          </w:tcPr>
          <w:p w14:paraId="3B9D59E8" w14:textId="06848C4F" w:rsidR="00D45DC3" w:rsidRPr="00C210BE" w:rsidRDefault="00D45DC3" w:rsidP="00C210BE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D45DC3" w:rsidRPr="00C210BE" w14:paraId="6AC3C9D4" w14:textId="77777777" w:rsidTr="00DD24A5">
        <w:trPr>
          <w:trHeight w:val="274"/>
        </w:trPr>
        <w:tc>
          <w:tcPr>
            <w:tcW w:w="426" w:type="dxa"/>
            <w:vMerge/>
          </w:tcPr>
          <w:p w14:paraId="0B926191" w14:textId="5DB62268" w:rsidR="00D45DC3" w:rsidRPr="00C210BE" w:rsidRDefault="00D45DC3" w:rsidP="00C210BE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de-DE"/>
              </w:rPr>
            </w:pPr>
          </w:p>
        </w:tc>
        <w:tc>
          <w:tcPr>
            <w:tcW w:w="8871" w:type="dxa"/>
            <w:vAlign w:val="center"/>
          </w:tcPr>
          <w:p w14:paraId="66976C8E" w14:textId="0590DDA8" w:rsidR="00D45DC3" w:rsidRPr="008A3CB2" w:rsidRDefault="00D45DC3" w:rsidP="00DD24A5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</w:rPr>
            </w:pPr>
            <w:r w:rsidRPr="00C210B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de-DE"/>
              </w:rPr>
              <w:t>Handlung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de-DE"/>
              </w:rPr>
              <w:t xml:space="preserve">sfeld: Zukunftsfähige Wirtschaft </w:t>
            </w:r>
          </w:p>
        </w:tc>
        <w:sdt>
          <w:sdtPr>
            <w:rPr>
              <w:rFonts w:cstheme="minorHAnsi"/>
            </w:rPr>
            <w:id w:val="460690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0" w:type="dxa"/>
                <w:gridSpan w:val="2"/>
                <w:vAlign w:val="center"/>
              </w:tcPr>
              <w:p w14:paraId="175D20E6" w14:textId="746FA475" w:rsidR="00D45DC3" w:rsidRPr="00C210BE" w:rsidRDefault="00D45DC3" w:rsidP="00C210BE">
                <w:pPr>
                  <w:spacing w:before="60" w:after="60" w:line="276" w:lineRule="auto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p>
            </w:tc>
          </w:sdtContent>
        </w:sdt>
      </w:tr>
      <w:tr w:rsidR="00D45DC3" w:rsidRPr="00C210BE" w14:paraId="4BD2B245" w14:textId="77777777" w:rsidTr="00DD24A5">
        <w:trPr>
          <w:trHeight w:val="475"/>
        </w:trPr>
        <w:tc>
          <w:tcPr>
            <w:tcW w:w="426" w:type="dxa"/>
            <w:vMerge/>
          </w:tcPr>
          <w:p w14:paraId="7422C5A5" w14:textId="77777777" w:rsidR="00D45DC3" w:rsidRPr="00C210BE" w:rsidRDefault="00D45DC3" w:rsidP="00C210BE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de-DE"/>
              </w:rPr>
            </w:pPr>
          </w:p>
        </w:tc>
        <w:tc>
          <w:tcPr>
            <w:tcW w:w="8871" w:type="dxa"/>
            <w:vAlign w:val="center"/>
          </w:tcPr>
          <w:p w14:paraId="6E3C1D70" w14:textId="73C1472D" w:rsidR="00D45DC3" w:rsidRDefault="00A41550" w:rsidP="00FE61A7">
            <w:pPr>
              <w:pStyle w:val="Listenabsatz"/>
              <w:spacing w:after="60"/>
              <w:ind w:left="322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sdt>
              <w:sdtPr>
                <w:rPr>
                  <w:rFonts w:eastAsia="Times New Roman" w:cstheme="minorHAnsi"/>
                  <w:lang w:eastAsia="de-DE"/>
                </w:rPr>
                <w:id w:val="-32120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DC3" w:rsidRPr="008A3CB2">
                  <w:rPr>
                    <w:rFonts w:ascii="Segoe UI Symbol" w:eastAsia="MS Gothic" w:hAnsi="Segoe UI Symbol" w:cs="Segoe UI Symbol"/>
                    <w:sz w:val="22"/>
                    <w:lang w:eastAsia="de-DE"/>
                  </w:rPr>
                  <w:t>☐</w:t>
                </w:r>
              </w:sdtContent>
            </w:sdt>
            <w:r w:rsidR="00D45DC3" w:rsidRPr="008A3CB2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  </w:t>
            </w:r>
            <w:r w:rsidR="00D45DC3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a) </w:t>
            </w:r>
            <w:r w:rsidR="00D45DC3" w:rsidRPr="00DD24A5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Wirtschafts- und Sozialakteur*innen haben gemeinsame Maßnahmen ergriffen, um </w:t>
            </w:r>
            <w:r w:rsidR="00D45DC3">
              <w:rPr>
                <w:rFonts w:asciiTheme="minorHAnsi" w:eastAsia="Times New Roman" w:hAnsiTheme="minorHAnsi" w:cstheme="minorHAnsi"/>
                <w:sz w:val="22"/>
                <w:lang w:eastAsia="de-DE"/>
              </w:rPr>
              <w:br/>
              <w:t xml:space="preserve">           </w:t>
            </w:r>
            <w:r w:rsidR="00D45DC3" w:rsidRPr="00DD24A5">
              <w:rPr>
                <w:rFonts w:asciiTheme="minorHAnsi" w:eastAsia="Times New Roman" w:hAnsiTheme="minorHAnsi" w:cstheme="minorHAnsi"/>
                <w:sz w:val="22"/>
                <w:lang w:eastAsia="de-DE"/>
              </w:rPr>
              <w:t>den Fachkräftemangel in der Region abzumildern.</w:t>
            </w:r>
          </w:p>
          <w:p w14:paraId="371F048F" w14:textId="37DD84A7" w:rsidR="00D45DC3" w:rsidRDefault="00A41550" w:rsidP="00FE61A7">
            <w:pPr>
              <w:pStyle w:val="Listenabsatz"/>
              <w:spacing w:after="60"/>
              <w:ind w:left="322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sdt>
              <w:sdtPr>
                <w:rPr>
                  <w:rFonts w:eastAsia="Times New Roman" w:cstheme="minorHAnsi"/>
                  <w:lang w:eastAsia="de-DE"/>
                </w:rPr>
                <w:id w:val="162742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DC3" w:rsidRPr="008A3CB2">
                  <w:rPr>
                    <w:rFonts w:ascii="Segoe UI Symbol" w:eastAsia="MS Gothic" w:hAnsi="Segoe UI Symbol" w:cs="Segoe UI Symbol"/>
                    <w:sz w:val="22"/>
                    <w:lang w:eastAsia="de-DE"/>
                  </w:rPr>
                  <w:t>☐</w:t>
                </w:r>
              </w:sdtContent>
            </w:sdt>
            <w:r w:rsidR="00D45DC3" w:rsidRPr="008A3CB2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  </w:t>
            </w:r>
            <w:r w:rsidR="00D45DC3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b) </w:t>
            </w:r>
            <w:r w:rsidR="00D45DC3" w:rsidRPr="00DD24A5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Nachhaltigkeit ist in einer zunehmenden Zahl von Geschäftsmodellen regionaler </w:t>
            </w:r>
            <w:r w:rsidR="00D45DC3">
              <w:rPr>
                <w:rFonts w:asciiTheme="minorHAnsi" w:eastAsia="Times New Roman" w:hAnsiTheme="minorHAnsi" w:cstheme="minorHAnsi"/>
                <w:sz w:val="22"/>
                <w:lang w:eastAsia="de-DE"/>
              </w:rPr>
              <w:br/>
              <w:t xml:space="preserve">           </w:t>
            </w:r>
            <w:r w:rsidR="00D45DC3" w:rsidRPr="00DD24A5">
              <w:rPr>
                <w:rFonts w:asciiTheme="minorHAnsi" w:eastAsia="Times New Roman" w:hAnsiTheme="minorHAnsi" w:cstheme="minorHAnsi"/>
                <w:sz w:val="22"/>
                <w:lang w:eastAsia="de-DE"/>
              </w:rPr>
              <w:t>Unternehmen und Organisationen zentral verankert.</w:t>
            </w:r>
          </w:p>
          <w:p w14:paraId="6C07358C" w14:textId="6CE99728" w:rsidR="00D45DC3" w:rsidRDefault="00A41550" w:rsidP="00FE61A7">
            <w:pPr>
              <w:pStyle w:val="Listenabsatz"/>
              <w:spacing w:after="60"/>
              <w:ind w:left="322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sdt>
              <w:sdtPr>
                <w:rPr>
                  <w:rFonts w:eastAsia="Times New Roman" w:cstheme="minorHAnsi"/>
                  <w:lang w:eastAsia="de-DE"/>
                </w:rPr>
                <w:id w:val="95844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DC3" w:rsidRPr="008A3CB2">
                  <w:rPr>
                    <w:rFonts w:ascii="Segoe UI Symbol" w:eastAsia="MS Gothic" w:hAnsi="Segoe UI Symbol" w:cs="Segoe UI Symbol"/>
                    <w:sz w:val="22"/>
                    <w:lang w:eastAsia="de-DE"/>
                  </w:rPr>
                  <w:t>☐</w:t>
                </w:r>
              </w:sdtContent>
            </w:sdt>
            <w:r w:rsidR="00D45DC3" w:rsidRPr="008A3CB2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  </w:t>
            </w:r>
            <w:r w:rsidR="00D45DC3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c) </w:t>
            </w:r>
            <w:r w:rsidR="00D45DC3" w:rsidRPr="00DD24A5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Regionale Wirtschaftsmodelle und Angebote werden aufgebaut und weiterentwickelt, </w:t>
            </w:r>
            <w:r w:rsidR="00D45DC3">
              <w:rPr>
                <w:rFonts w:asciiTheme="minorHAnsi" w:eastAsia="Times New Roman" w:hAnsiTheme="minorHAnsi" w:cstheme="minorHAnsi"/>
                <w:sz w:val="22"/>
                <w:lang w:eastAsia="de-DE"/>
              </w:rPr>
              <w:br/>
              <w:t xml:space="preserve">           </w:t>
            </w:r>
            <w:r w:rsidR="00D45DC3" w:rsidRPr="00DD24A5">
              <w:rPr>
                <w:rFonts w:asciiTheme="minorHAnsi" w:eastAsia="Times New Roman" w:hAnsiTheme="minorHAnsi" w:cstheme="minorHAnsi"/>
                <w:sz w:val="22"/>
                <w:lang w:eastAsia="de-DE"/>
              </w:rPr>
              <w:t>um Finanz- und Kaufkraft zu binden sowie die regionale Wertschöpfung zu erhöhen.</w:t>
            </w:r>
          </w:p>
          <w:p w14:paraId="62B024B9" w14:textId="0DF708B2" w:rsidR="00D45DC3" w:rsidRDefault="00A41550" w:rsidP="00FE61A7">
            <w:pPr>
              <w:pStyle w:val="Listenabsatz"/>
              <w:spacing w:after="60"/>
              <w:ind w:left="322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sdt>
              <w:sdtPr>
                <w:rPr>
                  <w:rFonts w:eastAsia="Times New Roman" w:cstheme="minorHAnsi"/>
                  <w:lang w:eastAsia="de-DE"/>
                </w:rPr>
                <w:id w:val="-128842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DC3" w:rsidRPr="008A3CB2">
                  <w:rPr>
                    <w:rFonts w:ascii="Segoe UI Symbol" w:eastAsia="MS Gothic" w:hAnsi="Segoe UI Symbol" w:cs="Segoe UI Symbol"/>
                    <w:sz w:val="22"/>
                    <w:lang w:eastAsia="de-DE"/>
                  </w:rPr>
                  <w:t>☐</w:t>
                </w:r>
              </w:sdtContent>
            </w:sdt>
            <w:r w:rsidR="00D45DC3" w:rsidRPr="008A3CB2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  </w:t>
            </w:r>
            <w:r w:rsidR="00D45DC3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d) </w:t>
            </w:r>
            <w:r w:rsidR="00D45DC3" w:rsidRPr="00DD24A5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Die regionale Landwirtschaft setzt sich aktiv gestaltend mit dem Strukturwandel </w:t>
            </w:r>
            <w:r w:rsidR="00D45DC3">
              <w:rPr>
                <w:rFonts w:asciiTheme="minorHAnsi" w:eastAsia="Times New Roman" w:hAnsiTheme="minorHAnsi" w:cstheme="minorHAnsi"/>
                <w:sz w:val="22"/>
                <w:lang w:eastAsia="de-DE"/>
              </w:rPr>
              <w:br/>
              <w:t xml:space="preserve">            </w:t>
            </w:r>
            <w:r w:rsidR="00D45DC3" w:rsidRPr="00DD24A5">
              <w:rPr>
                <w:rFonts w:asciiTheme="minorHAnsi" w:eastAsia="Times New Roman" w:hAnsiTheme="minorHAnsi" w:cstheme="minorHAnsi"/>
                <w:sz w:val="22"/>
                <w:lang w:eastAsia="de-DE"/>
              </w:rPr>
              <w:t>auseinander und erschließt dafür innovative und nachhaltige Entwicklungspotentiale.</w:t>
            </w:r>
          </w:p>
          <w:p w14:paraId="75053FE7" w14:textId="6F1B3968" w:rsidR="00D45DC3" w:rsidRPr="00C210BE" w:rsidRDefault="00A41550" w:rsidP="00D45DC3">
            <w:pPr>
              <w:pStyle w:val="Listenabsatz"/>
              <w:spacing w:after="60"/>
              <w:ind w:left="322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de-DE"/>
                </w:rPr>
                <w:id w:val="-301766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DC3" w:rsidRPr="008A3CB2">
                  <w:rPr>
                    <w:rFonts w:ascii="Segoe UI Symbol" w:eastAsia="MS Gothic" w:hAnsi="Segoe UI Symbol" w:cs="Segoe UI Symbol"/>
                    <w:sz w:val="22"/>
                    <w:lang w:eastAsia="de-DE"/>
                  </w:rPr>
                  <w:t>☐</w:t>
                </w:r>
              </w:sdtContent>
            </w:sdt>
            <w:r w:rsidR="00D45DC3" w:rsidRPr="008A3CB2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  </w:t>
            </w:r>
            <w:r w:rsidR="00D45DC3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e) </w:t>
            </w:r>
            <w:r w:rsidR="00D45DC3" w:rsidRPr="00DD24A5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Die regionale Tourismusbranche spricht mit einem weiterentwickelten Profil und </w:t>
            </w:r>
            <w:r w:rsidR="00D45DC3">
              <w:rPr>
                <w:rFonts w:asciiTheme="minorHAnsi" w:eastAsia="Times New Roman" w:hAnsiTheme="minorHAnsi" w:cstheme="minorHAnsi"/>
                <w:sz w:val="22"/>
                <w:lang w:eastAsia="de-DE"/>
              </w:rPr>
              <w:br/>
              <w:t xml:space="preserve">           </w:t>
            </w:r>
            <w:r w:rsidR="00D45DC3" w:rsidRPr="00DD24A5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neuen Angeboten im Bereich des sanften und gesundheitsorientierten Tourismus </w:t>
            </w:r>
            <w:r w:rsidR="00D45DC3">
              <w:rPr>
                <w:rFonts w:asciiTheme="minorHAnsi" w:eastAsia="Times New Roman" w:hAnsiTheme="minorHAnsi" w:cstheme="minorHAnsi"/>
                <w:sz w:val="22"/>
                <w:lang w:eastAsia="de-DE"/>
              </w:rPr>
              <w:br/>
              <w:t xml:space="preserve">           </w:t>
            </w:r>
            <w:r w:rsidR="00D45DC3" w:rsidRPr="00DD24A5">
              <w:rPr>
                <w:rFonts w:asciiTheme="minorHAnsi" w:eastAsia="Times New Roman" w:hAnsiTheme="minorHAnsi" w:cstheme="minorHAnsi"/>
                <w:sz w:val="22"/>
                <w:lang w:eastAsia="de-DE"/>
              </w:rPr>
              <w:t>bisherige und vermehrt neue Zielgruppen an.</w:t>
            </w:r>
          </w:p>
        </w:tc>
        <w:tc>
          <w:tcPr>
            <w:tcW w:w="910" w:type="dxa"/>
            <w:gridSpan w:val="2"/>
            <w:vAlign w:val="center"/>
          </w:tcPr>
          <w:p w14:paraId="65716F96" w14:textId="0F1ABF65" w:rsidR="00D45DC3" w:rsidRPr="00C210BE" w:rsidRDefault="00D45DC3" w:rsidP="00C210BE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D45DC3" w:rsidRPr="00C210BE" w14:paraId="5ACD52EC" w14:textId="77777777" w:rsidTr="00DD24A5">
        <w:trPr>
          <w:trHeight w:val="189"/>
        </w:trPr>
        <w:tc>
          <w:tcPr>
            <w:tcW w:w="426" w:type="dxa"/>
            <w:vMerge/>
          </w:tcPr>
          <w:p w14:paraId="0B411334" w14:textId="77777777" w:rsidR="00D45DC3" w:rsidRPr="00C210BE" w:rsidRDefault="00D45DC3" w:rsidP="00C210BE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de-DE"/>
              </w:rPr>
            </w:pPr>
          </w:p>
        </w:tc>
        <w:tc>
          <w:tcPr>
            <w:tcW w:w="8871" w:type="dxa"/>
            <w:vAlign w:val="center"/>
          </w:tcPr>
          <w:p w14:paraId="5A8A7912" w14:textId="4D105A06" w:rsidR="00D45DC3" w:rsidRPr="00C210BE" w:rsidRDefault="00D45DC3" w:rsidP="00DD24A5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C210BE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de-DE"/>
              </w:rPr>
              <w:t>Handlungsfeld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de-DE"/>
              </w:rPr>
              <w:t>: Schutz der natürlichen Lebensgrundlagen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de-DE"/>
              </w:rPr>
              <w:t xml:space="preserve"> </w:t>
            </w:r>
          </w:p>
        </w:tc>
        <w:sdt>
          <w:sdtPr>
            <w:rPr>
              <w:rFonts w:cstheme="minorHAnsi"/>
            </w:rPr>
            <w:id w:val="-1744792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0" w:type="dxa"/>
                <w:gridSpan w:val="2"/>
                <w:vAlign w:val="center"/>
              </w:tcPr>
              <w:p w14:paraId="0D5396D0" w14:textId="6543EA09" w:rsidR="00D45DC3" w:rsidRPr="00C210BE" w:rsidRDefault="00D45DC3" w:rsidP="00C210BE">
                <w:pPr>
                  <w:spacing w:before="60" w:after="60" w:line="276" w:lineRule="auto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p>
            </w:tc>
          </w:sdtContent>
        </w:sdt>
      </w:tr>
      <w:tr w:rsidR="00D45DC3" w:rsidRPr="00C210BE" w14:paraId="79DAB70B" w14:textId="77777777" w:rsidTr="00DD24A5">
        <w:trPr>
          <w:trHeight w:val="475"/>
        </w:trPr>
        <w:tc>
          <w:tcPr>
            <w:tcW w:w="426" w:type="dxa"/>
            <w:vMerge/>
          </w:tcPr>
          <w:p w14:paraId="11F30BC4" w14:textId="77777777" w:rsidR="00D45DC3" w:rsidRPr="00C210BE" w:rsidRDefault="00D45DC3" w:rsidP="00C210BE">
            <w:pPr>
              <w:pStyle w:val="Listenabsatz"/>
              <w:spacing w:before="60" w:after="60" w:line="276" w:lineRule="auto"/>
              <w:contextualSpacing w:val="0"/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de-DE"/>
              </w:rPr>
            </w:pPr>
          </w:p>
        </w:tc>
        <w:tc>
          <w:tcPr>
            <w:tcW w:w="8871" w:type="dxa"/>
            <w:vAlign w:val="center"/>
          </w:tcPr>
          <w:p w14:paraId="373D009B" w14:textId="28CF753E" w:rsidR="00D45DC3" w:rsidRDefault="00A41550" w:rsidP="00C86EEB">
            <w:pPr>
              <w:pStyle w:val="Listenabsatz"/>
              <w:spacing w:before="60" w:after="60"/>
              <w:ind w:left="335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sdt>
              <w:sdtPr>
                <w:rPr>
                  <w:rFonts w:eastAsia="Times New Roman" w:cstheme="minorHAnsi"/>
                  <w:lang w:eastAsia="de-DE"/>
                </w:rPr>
                <w:id w:val="75955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DC3" w:rsidRPr="008A3CB2">
                  <w:rPr>
                    <w:rFonts w:ascii="Segoe UI Symbol" w:eastAsia="MS Gothic" w:hAnsi="Segoe UI Symbol" w:cs="Segoe UI Symbol"/>
                    <w:sz w:val="22"/>
                    <w:lang w:eastAsia="de-DE"/>
                  </w:rPr>
                  <w:t>☐</w:t>
                </w:r>
              </w:sdtContent>
            </w:sdt>
            <w:r w:rsidR="00D45DC3" w:rsidRPr="008A3CB2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  </w:t>
            </w:r>
            <w:r w:rsidR="00D45DC3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a) </w:t>
            </w:r>
            <w:r w:rsidR="00D45DC3" w:rsidRPr="00DD24A5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Das Steinfurter Land setzt erfolgreich die nötigen Maßnahmen um, um bis 2040 </w:t>
            </w:r>
            <w:r w:rsidR="00D45DC3">
              <w:rPr>
                <w:rFonts w:asciiTheme="minorHAnsi" w:eastAsia="Times New Roman" w:hAnsiTheme="minorHAnsi" w:cstheme="minorHAnsi"/>
                <w:sz w:val="22"/>
                <w:lang w:eastAsia="de-DE"/>
              </w:rPr>
              <w:br/>
              <w:t xml:space="preserve">            </w:t>
            </w:r>
            <w:r w:rsidR="00D45DC3" w:rsidRPr="00DD24A5">
              <w:rPr>
                <w:rFonts w:asciiTheme="minorHAnsi" w:eastAsia="Times New Roman" w:hAnsiTheme="minorHAnsi" w:cstheme="minorHAnsi"/>
                <w:sz w:val="22"/>
                <w:lang w:eastAsia="de-DE"/>
              </w:rPr>
              <w:t>klimaneutral zu sein.</w:t>
            </w:r>
          </w:p>
          <w:p w14:paraId="20F32651" w14:textId="651B72EF" w:rsidR="00D45DC3" w:rsidRDefault="00A41550" w:rsidP="00C86EEB">
            <w:pPr>
              <w:pStyle w:val="Listenabsatz"/>
              <w:spacing w:before="60" w:after="60"/>
              <w:ind w:left="335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sdt>
              <w:sdtPr>
                <w:rPr>
                  <w:rFonts w:eastAsia="Times New Roman" w:cstheme="minorHAnsi"/>
                  <w:lang w:eastAsia="de-DE"/>
                </w:rPr>
                <w:id w:val="211670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DC3" w:rsidRPr="008A3CB2">
                  <w:rPr>
                    <w:rFonts w:ascii="Segoe UI Symbol" w:eastAsia="MS Gothic" w:hAnsi="Segoe UI Symbol" w:cs="Segoe UI Symbol"/>
                    <w:sz w:val="22"/>
                    <w:lang w:eastAsia="de-DE"/>
                  </w:rPr>
                  <w:t>☐</w:t>
                </w:r>
              </w:sdtContent>
            </w:sdt>
            <w:r w:rsidR="00D45DC3" w:rsidRPr="008A3CB2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  </w:t>
            </w:r>
            <w:r w:rsidR="00D45DC3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b) </w:t>
            </w:r>
            <w:r w:rsidR="00D45DC3" w:rsidRPr="00DD24A5">
              <w:rPr>
                <w:rFonts w:asciiTheme="minorHAnsi" w:eastAsia="Times New Roman" w:hAnsiTheme="minorHAnsi" w:cstheme="minorHAnsi"/>
                <w:sz w:val="22"/>
                <w:lang w:eastAsia="de-DE"/>
              </w:rPr>
              <w:t>Nachhaltigkeit wird von vielen Menschen im Alltag gelebt.</w:t>
            </w:r>
          </w:p>
          <w:p w14:paraId="43903E92" w14:textId="63A951A0" w:rsidR="00D45DC3" w:rsidRDefault="00A41550" w:rsidP="00C86EEB">
            <w:pPr>
              <w:pStyle w:val="Listenabsatz"/>
              <w:spacing w:before="60" w:after="60"/>
              <w:ind w:left="335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sdt>
              <w:sdtPr>
                <w:rPr>
                  <w:rFonts w:eastAsia="Times New Roman" w:cstheme="minorHAnsi"/>
                  <w:lang w:eastAsia="de-DE"/>
                </w:rPr>
                <w:id w:val="-1312329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DC3" w:rsidRPr="008A3CB2">
                  <w:rPr>
                    <w:rFonts w:ascii="Segoe UI Symbol" w:eastAsia="MS Gothic" w:hAnsi="Segoe UI Symbol" w:cs="Segoe UI Symbol"/>
                    <w:sz w:val="22"/>
                    <w:lang w:eastAsia="de-DE"/>
                  </w:rPr>
                  <w:t>☐</w:t>
                </w:r>
              </w:sdtContent>
            </w:sdt>
            <w:r w:rsidR="00D45DC3" w:rsidRPr="008A3CB2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  </w:t>
            </w:r>
            <w:r w:rsidR="00D45DC3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c) </w:t>
            </w:r>
            <w:r w:rsidR="00D45DC3" w:rsidRPr="00DD24A5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Betroffene regionale Akteur*innen sind für die Folgen des Klimawandels sensibilisiert </w:t>
            </w:r>
            <w:r w:rsidR="00D45DC3">
              <w:rPr>
                <w:rFonts w:asciiTheme="minorHAnsi" w:eastAsia="Times New Roman" w:hAnsiTheme="minorHAnsi" w:cstheme="minorHAnsi"/>
                <w:sz w:val="22"/>
                <w:lang w:eastAsia="de-DE"/>
              </w:rPr>
              <w:br/>
              <w:t xml:space="preserve">           </w:t>
            </w:r>
            <w:r w:rsidR="00D45DC3" w:rsidRPr="00DD24A5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und haben Maßnahmen zur Anpassung sowie zur vorausschauenden Vermeidung </w:t>
            </w:r>
            <w:r w:rsidR="00D45DC3">
              <w:rPr>
                <w:rFonts w:asciiTheme="minorHAnsi" w:eastAsia="Times New Roman" w:hAnsiTheme="minorHAnsi" w:cstheme="minorHAnsi"/>
                <w:sz w:val="22"/>
                <w:lang w:eastAsia="de-DE"/>
              </w:rPr>
              <w:br/>
              <w:t xml:space="preserve">           </w:t>
            </w:r>
            <w:r w:rsidR="00D45DC3" w:rsidRPr="00DD24A5">
              <w:rPr>
                <w:rFonts w:asciiTheme="minorHAnsi" w:eastAsia="Times New Roman" w:hAnsiTheme="minorHAnsi" w:cstheme="minorHAnsi"/>
                <w:sz w:val="22"/>
                <w:lang w:eastAsia="de-DE"/>
              </w:rPr>
              <w:t>entwickelt und implementiert.</w:t>
            </w:r>
          </w:p>
          <w:p w14:paraId="3417247D" w14:textId="74146AB6" w:rsidR="00D45DC3" w:rsidRPr="00DD24A5" w:rsidRDefault="00A41550" w:rsidP="00D45DC3">
            <w:pPr>
              <w:pStyle w:val="Listenabsatz"/>
              <w:spacing w:before="60" w:after="60"/>
              <w:ind w:left="335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sdt>
              <w:sdtPr>
                <w:rPr>
                  <w:rFonts w:eastAsia="Times New Roman" w:cstheme="minorHAnsi"/>
                  <w:lang w:eastAsia="de-DE"/>
                </w:rPr>
                <w:id w:val="72618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DC3" w:rsidRPr="008A3CB2">
                  <w:rPr>
                    <w:rFonts w:ascii="Segoe UI Symbol" w:eastAsia="MS Gothic" w:hAnsi="Segoe UI Symbol" w:cs="Segoe UI Symbol"/>
                    <w:sz w:val="22"/>
                    <w:lang w:eastAsia="de-DE"/>
                  </w:rPr>
                  <w:t>☐</w:t>
                </w:r>
              </w:sdtContent>
            </w:sdt>
            <w:r w:rsidR="00D45DC3" w:rsidRPr="008A3CB2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  </w:t>
            </w:r>
            <w:r w:rsidR="00D45DC3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d) </w:t>
            </w:r>
            <w:r w:rsidR="00D45DC3" w:rsidRPr="00FE372E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 xml:space="preserve">Durch die Kooperation von Flächennutzenden und Naturschützer*innen wird ein </w:t>
            </w:r>
            <w:r w:rsidR="00D45DC3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br/>
              <w:t xml:space="preserve">          </w:t>
            </w:r>
            <w:r w:rsidR="00D45DC3" w:rsidRPr="00FE372E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 xml:space="preserve">Beitrag für den Schutz der Artenvielfalt sowie den Erhalt und die Entwicklung wertvoller </w:t>
            </w:r>
            <w:r w:rsidR="00D45DC3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br/>
              <w:t xml:space="preserve">          </w:t>
            </w:r>
            <w:r w:rsidR="00D45DC3" w:rsidRPr="00FE372E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Lebensräume geleistet.</w:t>
            </w:r>
          </w:p>
        </w:tc>
        <w:tc>
          <w:tcPr>
            <w:tcW w:w="910" w:type="dxa"/>
            <w:gridSpan w:val="2"/>
            <w:vAlign w:val="center"/>
          </w:tcPr>
          <w:p w14:paraId="76DF916B" w14:textId="050672F2" w:rsidR="00D45DC3" w:rsidRPr="00C210BE" w:rsidRDefault="00D45DC3" w:rsidP="00C210BE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C210BE" w:rsidRPr="00C210BE" w14:paraId="07B39DB4" w14:textId="77777777" w:rsidTr="00DD24A5">
        <w:trPr>
          <w:trHeight w:val="307"/>
        </w:trPr>
        <w:tc>
          <w:tcPr>
            <w:tcW w:w="426" w:type="dxa"/>
            <w:shd w:val="clear" w:color="auto" w:fill="EAF1DD" w:themeFill="accent3" w:themeFillTint="33"/>
          </w:tcPr>
          <w:p w14:paraId="02D0D785" w14:textId="1E0F1D97" w:rsidR="00C210BE" w:rsidRPr="00AD5C92" w:rsidRDefault="00B34A7B" w:rsidP="00C210BE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</w:t>
            </w:r>
          </w:p>
        </w:tc>
        <w:tc>
          <w:tcPr>
            <w:tcW w:w="8871" w:type="dxa"/>
            <w:shd w:val="clear" w:color="auto" w:fill="EAF1DD" w:themeFill="accent3" w:themeFillTint="33"/>
          </w:tcPr>
          <w:p w14:paraId="20E8B7B3" w14:textId="3B0E583A" w:rsidR="00C210BE" w:rsidRPr="00AD5C92" w:rsidRDefault="00AD5C92" w:rsidP="00C210BE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AD5C92">
              <w:rPr>
                <w:rFonts w:asciiTheme="minorHAnsi" w:hAnsiTheme="minorHAnsi" w:cstheme="minorHAnsi"/>
                <w:b/>
                <w:sz w:val="22"/>
              </w:rPr>
              <w:t xml:space="preserve">Förderrechtliche Vorgaben </w:t>
            </w:r>
          </w:p>
        </w:tc>
        <w:sdt>
          <w:sdtPr>
            <w:rPr>
              <w:rFonts w:cstheme="minorHAnsi"/>
            </w:rPr>
            <w:id w:val="1315308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0" w:type="dxa"/>
                <w:gridSpan w:val="2"/>
                <w:shd w:val="clear" w:color="auto" w:fill="EAF1DD" w:themeFill="accent3" w:themeFillTint="33"/>
                <w:vAlign w:val="center"/>
              </w:tcPr>
              <w:p w14:paraId="1ADC1238" w14:textId="77777777" w:rsidR="00C210BE" w:rsidRPr="00C210BE" w:rsidRDefault="00C210BE" w:rsidP="00C210BE">
                <w:pPr>
                  <w:spacing w:before="60" w:after="60" w:line="276" w:lineRule="auto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C210B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 w:rsidR="00AD5C92" w:rsidRPr="00C210BE" w14:paraId="663988BE" w14:textId="77777777" w:rsidTr="00DD24A5">
        <w:trPr>
          <w:trHeight w:val="192"/>
        </w:trPr>
        <w:tc>
          <w:tcPr>
            <w:tcW w:w="426" w:type="dxa"/>
          </w:tcPr>
          <w:p w14:paraId="36E1F80C" w14:textId="77777777" w:rsidR="00AD5C92" w:rsidRPr="00C210BE" w:rsidRDefault="00AD5C92" w:rsidP="00C210BE">
            <w:pPr>
              <w:spacing w:before="60" w:after="60"/>
              <w:jc w:val="center"/>
              <w:rPr>
                <w:rFonts w:cstheme="minorHAnsi"/>
                <w:b/>
              </w:rPr>
            </w:pPr>
          </w:p>
        </w:tc>
        <w:tc>
          <w:tcPr>
            <w:tcW w:w="8871" w:type="dxa"/>
          </w:tcPr>
          <w:p w14:paraId="15F5C060" w14:textId="4A799B7C" w:rsidR="00AD5C92" w:rsidRPr="00C210BE" w:rsidRDefault="008643D1" w:rsidP="00C210BE">
            <w:pPr>
              <w:spacing w:before="60" w:after="60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>4</w:t>
            </w:r>
            <w:r w:rsidR="00AD5C92">
              <w:rPr>
                <w:rFonts w:asciiTheme="minorHAnsi" w:hAnsiTheme="minorHAnsi" w:cstheme="minorHAnsi"/>
                <w:sz w:val="22"/>
              </w:rPr>
              <w:t xml:space="preserve">.1 </w:t>
            </w:r>
            <w:r w:rsidR="00AD5C92" w:rsidRPr="00C210BE">
              <w:rPr>
                <w:rFonts w:asciiTheme="minorHAnsi" w:hAnsiTheme="minorHAnsi" w:cstheme="minorHAnsi"/>
                <w:sz w:val="22"/>
              </w:rPr>
              <w:t>Der Maßnahmenbeginn ist noch nicht erfolgt.</w:t>
            </w:r>
          </w:p>
        </w:tc>
        <w:sdt>
          <w:sdtPr>
            <w:rPr>
              <w:rFonts w:cstheme="minorHAnsi"/>
            </w:rPr>
            <w:id w:val="-1710481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0" w:type="dxa"/>
                <w:gridSpan w:val="2"/>
                <w:vAlign w:val="center"/>
              </w:tcPr>
              <w:p w14:paraId="0FE1D874" w14:textId="16B195B5" w:rsidR="00AD5C92" w:rsidRPr="00C210BE" w:rsidRDefault="00AD5C92" w:rsidP="00C210BE">
                <w:pPr>
                  <w:spacing w:before="60" w:after="60"/>
                  <w:jc w:val="center"/>
                  <w:rPr>
                    <w:rFonts w:cstheme="minorHAnsi"/>
                  </w:rPr>
                </w:pPr>
                <w:r w:rsidRPr="00C210B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 w:rsidR="008643D1" w:rsidRPr="00C210BE" w14:paraId="7D59DD20" w14:textId="77777777" w:rsidTr="00DD24A5">
        <w:trPr>
          <w:trHeight w:val="192"/>
        </w:trPr>
        <w:tc>
          <w:tcPr>
            <w:tcW w:w="426" w:type="dxa"/>
          </w:tcPr>
          <w:p w14:paraId="59251AA5" w14:textId="77777777" w:rsidR="008643D1" w:rsidRPr="00C210BE" w:rsidRDefault="008643D1" w:rsidP="00C210BE">
            <w:pPr>
              <w:spacing w:before="60" w:after="60"/>
              <w:jc w:val="center"/>
              <w:rPr>
                <w:rFonts w:cstheme="minorHAnsi"/>
                <w:b/>
              </w:rPr>
            </w:pPr>
          </w:p>
        </w:tc>
        <w:tc>
          <w:tcPr>
            <w:tcW w:w="8871" w:type="dxa"/>
          </w:tcPr>
          <w:p w14:paraId="7F7C0F38" w14:textId="4515CB40" w:rsidR="008643D1" w:rsidRDefault="008643D1" w:rsidP="00C210BE">
            <w:pPr>
              <w:spacing w:before="60" w:after="60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>4</w:t>
            </w:r>
            <w:r w:rsidRPr="00AA42ED">
              <w:rPr>
                <w:rFonts w:asciiTheme="minorHAnsi" w:hAnsiTheme="minorHAnsi" w:cstheme="minorHAnsi"/>
                <w:sz w:val="22"/>
              </w:rPr>
              <w:t>.</w:t>
            </w:r>
            <w:r>
              <w:rPr>
                <w:rFonts w:asciiTheme="minorHAnsi" w:hAnsiTheme="minorHAnsi" w:cstheme="minorHAnsi"/>
                <w:sz w:val="22"/>
              </w:rPr>
              <w:t>2</w:t>
            </w:r>
            <w:r w:rsidRPr="00AA42ED">
              <w:rPr>
                <w:rFonts w:asciiTheme="minorHAnsi" w:hAnsiTheme="minorHAnsi" w:cstheme="minorHAnsi"/>
                <w:sz w:val="22"/>
              </w:rPr>
              <w:t xml:space="preserve"> Die Maßnahme hat einen signifikanten Mehrwert für die Öffentlichkeit und ist</w:t>
            </w:r>
            <w:r w:rsidR="006B35EF">
              <w:rPr>
                <w:rFonts w:asciiTheme="minorHAnsi" w:hAnsiTheme="minorHAnsi" w:cstheme="minorHAnsi"/>
                <w:sz w:val="22"/>
              </w:rPr>
              <w:t xml:space="preserve"> - </w:t>
            </w:r>
            <w:r w:rsidRPr="00AA42ED">
              <w:rPr>
                <w:rFonts w:asciiTheme="minorHAnsi" w:hAnsiTheme="minorHAnsi" w:cstheme="minorHAnsi"/>
                <w:sz w:val="22"/>
              </w:rPr>
              <w:t xml:space="preserve">sofern der Charakter der Maßnahme es zulässt - </w:t>
            </w:r>
            <w:r>
              <w:rPr>
                <w:rFonts w:asciiTheme="minorHAnsi" w:hAnsiTheme="minorHAnsi" w:cstheme="minorHAnsi"/>
                <w:sz w:val="22"/>
              </w:rPr>
              <w:t>für die Öffentlichkeit</w:t>
            </w:r>
            <w:r w:rsidRPr="00AA42ED">
              <w:rPr>
                <w:rFonts w:asciiTheme="minorHAnsi" w:hAnsiTheme="minorHAnsi" w:cstheme="minorHAnsi"/>
                <w:sz w:val="22"/>
              </w:rPr>
              <w:t xml:space="preserve"> in einem üblichen Maße zugänglich/nutzbar. </w:t>
            </w:r>
          </w:p>
        </w:tc>
        <w:sdt>
          <w:sdtPr>
            <w:rPr>
              <w:rFonts w:cstheme="minorHAnsi"/>
            </w:rPr>
            <w:id w:val="-123158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0" w:type="dxa"/>
                <w:gridSpan w:val="2"/>
                <w:vAlign w:val="center"/>
              </w:tcPr>
              <w:p w14:paraId="5560CB08" w14:textId="2092635C" w:rsidR="008643D1" w:rsidRDefault="008643D1" w:rsidP="00C210BE">
                <w:pPr>
                  <w:spacing w:before="60" w:after="60"/>
                  <w:jc w:val="center"/>
                  <w:rPr>
                    <w:rFonts w:cstheme="minorHAnsi"/>
                  </w:rPr>
                </w:pPr>
                <w:r w:rsidRPr="00C210B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 w:rsidR="00C210BE" w:rsidRPr="00C210BE" w14:paraId="16C8A3DA" w14:textId="77777777" w:rsidTr="00DD24A5">
        <w:trPr>
          <w:trHeight w:val="192"/>
        </w:trPr>
        <w:tc>
          <w:tcPr>
            <w:tcW w:w="426" w:type="dxa"/>
          </w:tcPr>
          <w:p w14:paraId="10B5AE14" w14:textId="1013E7B5" w:rsidR="00C210BE" w:rsidRPr="00C210BE" w:rsidRDefault="00C210BE" w:rsidP="00C210BE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8871" w:type="dxa"/>
          </w:tcPr>
          <w:p w14:paraId="24E3E4C6" w14:textId="502E2880" w:rsidR="00C210BE" w:rsidRPr="00C210BE" w:rsidRDefault="008643D1" w:rsidP="00AD5C92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4.3</w:t>
            </w:r>
            <w:r w:rsidR="00AD5C92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210BE" w:rsidRPr="00C210BE">
              <w:rPr>
                <w:rFonts w:asciiTheme="minorHAnsi" w:hAnsiTheme="minorHAnsi" w:cstheme="minorHAnsi"/>
                <w:sz w:val="22"/>
              </w:rPr>
              <w:t>Der Eigenanteil ist sichergestellt, Drittmittel oder weitere Fördermittel fließen nicht ein.</w:t>
            </w:r>
          </w:p>
        </w:tc>
        <w:sdt>
          <w:sdtPr>
            <w:rPr>
              <w:rFonts w:cstheme="minorHAnsi"/>
            </w:rPr>
            <w:id w:val="-217436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0" w:type="dxa"/>
                <w:gridSpan w:val="2"/>
                <w:vAlign w:val="center"/>
              </w:tcPr>
              <w:p w14:paraId="55CC398C" w14:textId="77777777" w:rsidR="00C210BE" w:rsidRPr="00C210BE" w:rsidRDefault="00C210BE" w:rsidP="00C210BE">
                <w:pPr>
                  <w:spacing w:before="60" w:after="60" w:line="276" w:lineRule="auto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C210B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 w:rsidR="00C210BE" w:rsidRPr="00C210BE" w14:paraId="4A995A9D" w14:textId="77777777" w:rsidTr="00DD24A5">
        <w:trPr>
          <w:trHeight w:val="189"/>
        </w:trPr>
        <w:tc>
          <w:tcPr>
            <w:tcW w:w="426" w:type="dxa"/>
          </w:tcPr>
          <w:p w14:paraId="2A429C91" w14:textId="65B0BFBF" w:rsidR="00C210BE" w:rsidRPr="00C210BE" w:rsidRDefault="00C210BE" w:rsidP="00C210BE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8871" w:type="dxa"/>
          </w:tcPr>
          <w:p w14:paraId="587D2D42" w14:textId="6C52A0A5" w:rsidR="00C210BE" w:rsidRPr="00C210BE" w:rsidRDefault="008643D1" w:rsidP="00AD5C92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4.4</w:t>
            </w:r>
            <w:r w:rsidR="00AD5C92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210BE" w:rsidRPr="00C210BE">
              <w:rPr>
                <w:rFonts w:asciiTheme="minorHAnsi" w:hAnsiTheme="minorHAnsi" w:cstheme="minorHAnsi"/>
                <w:sz w:val="22"/>
              </w:rPr>
              <w:t xml:space="preserve">Es wurden nur förderfähige Kosten beantragt </w:t>
            </w:r>
            <w:r w:rsidR="00C210BE" w:rsidRPr="00FE61A7">
              <w:rPr>
                <w:rFonts w:asciiTheme="minorHAnsi" w:hAnsiTheme="minorHAnsi" w:cstheme="minorHAnsi"/>
                <w:sz w:val="21"/>
                <w:szCs w:val="21"/>
              </w:rPr>
              <w:t>(vgl. Richtlinie 3.4.4.3, nichts Gebrauchtes).</w:t>
            </w:r>
          </w:p>
        </w:tc>
        <w:sdt>
          <w:sdtPr>
            <w:rPr>
              <w:rFonts w:cstheme="minorHAnsi"/>
            </w:rPr>
            <w:id w:val="1252546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0" w:type="dxa"/>
                <w:gridSpan w:val="2"/>
                <w:vAlign w:val="center"/>
              </w:tcPr>
              <w:p w14:paraId="553E1ADC" w14:textId="548C1DD5" w:rsidR="00C210BE" w:rsidRPr="00C210BE" w:rsidRDefault="00AD5C92" w:rsidP="00C210BE">
                <w:pPr>
                  <w:spacing w:before="60" w:after="60" w:line="276" w:lineRule="auto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p>
            </w:tc>
          </w:sdtContent>
        </w:sdt>
      </w:tr>
      <w:tr w:rsidR="008643D1" w:rsidRPr="00C210BE" w14:paraId="2ECE0E37" w14:textId="77777777" w:rsidTr="00DD24A5">
        <w:trPr>
          <w:trHeight w:val="189"/>
        </w:trPr>
        <w:tc>
          <w:tcPr>
            <w:tcW w:w="426" w:type="dxa"/>
          </w:tcPr>
          <w:p w14:paraId="1CE00F58" w14:textId="77777777" w:rsidR="008643D1" w:rsidRPr="00C210BE" w:rsidRDefault="008643D1" w:rsidP="00C210BE">
            <w:pPr>
              <w:spacing w:before="60" w:after="60"/>
              <w:jc w:val="center"/>
              <w:rPr>
                <w:rFonts w:cstheme="minorHAnsi"/>
                <w:b/>
              </w:rPr>
            </w:pPr>
          </w:p>
        </w:tc>
        <w:tc>
          <w:tcPr>
            <w:tcW w:w="8871" w:type="dxa"/>
          </w:tcPr>
          <w:p w14:paraId="5AB95D69" w14:textId="44E571C6" w:rsidR="008643D1" w:rsidRDefault="008643D1" w:rsidP="00AD5C92">
            <w:pPr>
              <w:spacing w:before="60" w:after="60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  <w:r w:rsidR="00A42B28">
              <w:rPr>
                <w:rFonts w:asciiTheme="minorHAnsi" w:hAnsiTheme="minorHAnsi" w:cstheme="minorHAnsi"/>
                <w:sz w:val="22"/>
              </w:rPr>
              <w:t>5</w:t>
            </w:r>
            <w:r w:rsidRPr="00AD5C92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E04856">
              <w:rPr>
                <w:rFonts w:asciiTheme="minorHAnsi" w:hAnsiTheme="minorHAnsi" w:cstheme="minorHAnsi"/>
                <w:sz w:val="22"/>
              </w:rPr>
              <w:t>Die Zweckbindungsfrist ist bekannt und wird berücksichtigt (</w:t>
            </w:r>
            <w:r>
              <w:rPr>
                <w:rFonts w:asciiTheme="minorHAnsi" w:hAnsiTheme="minorHAnsi" w:cstheme="minorHAnsi"/>
                <w:sz w:val="22"/>
              </w:rPr>
              <w:t xml:space="preserve">Eigentum, künftige Projektbetreuung, </w:t>
            </w:r>
            <w:r w:rsidRPr="00D9045C">
              <w:rPr>
                <w:rFonts w:asciiTheme="minorHAnsi" w:hAnsiTheme="minorHAnsi" w:cstheme="minorHAnsi"/>
                <w:sz w:val="22"/>
              </w:rPr>
              <w:t xml:space="preserve">Ersatzbeschaffungen, </w:t>
            </w:r>
            <w:r w:rsidRPr="00AD5C92">
              <w:rPr>
                <w:rFonts w:asciiTheme="minorHAnsi" w:hAnsiTheme="minorHAnsi" w:cstheme="minorHAnsi"/>
                <w:sz w:val="22"/>
              </w:rPr>
              <w:t>Instandhaltung</w:t>
            </w:r>
            <w:r>
              <w:rPr>
                <w:rFonts w:asciiTheme="minorHAnsi" w:hAnsiTheme="minorHAnsi" w:cstheme="minorHAnsi"/>
                <w:sz w:val="22"/>
              </w:rPr>
              <w:t xml:space="preserve">) </w:t>
            </w:r>
          </w:p>
        </w:tc>
        <w:sdt>
          <w:sdtPr>
            <w:rPr>
              <w:rFonts w:cstheme="minorHAnsi"/>
            </w:rPr>
            <w:id w:val="135379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0" w:type="dxa"/>
                <w:gridSpan w:val="2"/>
                <w:vAlign w:val="center"/>
              </w:tcPr>
              <w:p w14:paraId="14417910" w14:textId="562EDD8A" w:rsidR="008643D1" w:rsidRDefault="00A42B28" w:rsidP="00C210BE">
                <w:pPr>
                  <w:spacing w:before="60" w:after="60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p>
            </w:tc>
          </w:sdtContent>
        </w:sdt>
      </w:tr>
      <w:tr w:rsidR="007510DF" w:rsidRPr="00C210BE" w14:paraId="34277B95" w14:textId="77777777" w:rsidTr="00DD24A5">
        <w:trPr>
          <w:trHeight w:val="207"/>
        </w:trPr>
        <w:tc>
          <w:tcPr>
            <w:tcW w:w="426" w:type="dxa"/>
          </w:tcPr>
          <w:p w14:paraId="68726DC5" w14:textId="77777777" w:rsidR="007510DF" w:rsidRPr="00C210BE" w:rsidRDefault="007510DF" w:rsidP="00AD5C92">
            <w:pPr>
              <w:spacing w:before="60" w:after="60"/>
              <w:jc w:val="center"/>
              <w:rPr>
                <w:rFonts w:eastAsia="Times New Roman" w:cstheme="minorHAnsi"/>
                <w:b/>
                <w:lang w:eastAsia="de-DE"/>
              </w:rPr>
            </w:pPr>
          </w:p>
        </w:tc>
        <w:tc>
          <w:tcPr>
            <w:tcW w:w="8871" w:type="dxa"/>
          </w:tcPr>
          <w:p w14:paraId="08EA0406" w14:textId="59D2287B" w:rsidR="007510DF" w:rsidRPr="00FE61A7" w:rsidRDefault="008643D1" w:rsidP="004A2187">
            <w:pPr>
              <w:spacing w:before="60" w:after="60"/>
              <w:rPr>
                <w:rFonts w:cstheme="minorHAnsi"/>
                <w:highlight w:val="yellow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de-DE"/>
              </w:rPr>
              <w:t>4</w:t>
            </w:r>
            <w:r w:rsidR="007510DF" w:rsidRPr="00AA42ED">
              <w:rPr>
                <w:rFonts w:asciiTheme="minorHAnsi" w:eastAsia="Times New Roman" w:hAnsiTheme="minorHAnsi" w:cstheme="minorHAnsi"/>
                <w:sz w:val="22"/>
                <w:lang w:eastAsia="de-DE"/>
              </w:rPr>
              <w:t>.</w:t>
            </w:r>
            <w:r>
              <w:rPr>
                <w:rFonts w:asciiTheme="minorHAnsi" w:hAnsiTheme="minorHAnsi" w:cstheme="minorHAnsi"/>
                <w:sz w:val="22"/>
              </w:rPr>
              <w:t>6</w:t>
            </w:r>
            <w:r w:rsidR="007510DF" w:rsidRPr="00CF12B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7E3DF0" w:rsidRPr="00CF12B1">
              <w:rPr>
                <w:rFonts w:asciiTheme="minorHAnsi" w:hAnsiTheme="minorHAnsi" w:cstheme="minorHAnsi"/>
                <w:sz w:val="22"/>
              </w:rPr>
              <w:t xml:space="preserve">Die Projektträgerschaft ist keine Partei oder </w:t>
            </w:r>
            <w:r w:rsidR="00CF12B1" w:rsidRPr="00CF12B1">
              <w:rPr>
                <w:rFonts w:asciiTheme="minorHAnsi" w:hAnsiTheme="minorHAnsi" w:cstheme="minorHAnsi"/>
                <w:sz w:val="22"/>
              </w:rPr>
              <w:t>politische</w:t>
            </w:r>
            <w:r w:rsidR="007E3DF0" w:rsidRPr="00CF12B1">
              <w:rPr>
                <w:rFonts w:asciiTheme="minorHAnsi" w:hAnsiTheme="minorHAnsi" w:cstheme="minorHAnsi"/>
                <w:sz w:val="22"/>
              </w:rPr>
              <w:t xml:space="preserve"> Gruppierung und es w</w:t>
            </w:r>
            <w:r w:rsidR="00CF12B1" w:rsidRPr="00CF12B1">
              <w:rPr>
                <w:rFonts w:asciiTheme="minorHAnsi" w:hAnsiTheme="minorHAnsi" w:cstheme="minorHAnsi"/>
                <w:sz w:val="22"/>
              </w:rPr>
              <w:t>erden</w:t>
            </w:r>
            <w:r w:rsidR="007E3DF0" w:rsidRPr="00CF12B1">
              <w:rPr>
                <w:rFonts w:asciiTheme="minorHAnsi" w:hAnsiTheme="minorHAnsi" w:cstheme="minorHAnsi"/>
                <w:sz w:val="22"/>
              </w:rPr>
              <w:t xml:space="preserve"> mit </w:t>
            </w:r>
            <w:r w:rsidR="004A2187">
              <w:rPr>
                <w:rFonts w:asciiTheme="minorHAnsi" w:hAnsiTheme="minorHAnsi" w:cstheme="minorHAnsi"/>
                <w:sz w:val="22"/>
              </w:rPr>
              <w:t>der Maßnahme</w:t>
            </w:r>
            <w:r w:rsidR="007E3DF0" w:rsidRPr="00CF12B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4A2187">
              <w:rPr>
                <w:rFonts w:asciiTheme="minorHAnsi" w:hAnsiTheme="minorHAnsi" w:cstheme="minorHAnsi"/>
                <w:sz w:val="22"/>
              </w:rPr>
              <w:t>weder</w:t>
            </w:r>
            <w:r w:rsidR="00CF12B1" w:rsidRPr="00CF12B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4A2187">
              <w:rPr>
                <w:rFonts w:asciiTheme="minorHAnsi" w:hAnsiTheme="minorHAnsi" w:cstheme="minorHAnsi"/>
                <w:sz w:val="22"/>
              </w:rPr>
              <w:t>politische</w:t>
            </w:r>
            <w:r w:rsidR="00CF12B1" w:rsidRPr="00CF12B1">
              <w:rPr>
                <w:rFonts w:asciiTheme="minorHAnsi" w:hAnsiTheme="minorHAnsi" w:cstheme="minorHAnsi"/>
                <w:sz w:val="22"/>
              </w:rPr>
              <w:t xml:space="preserve"> Interessen dieser </w:t>
            </w:r>
            <w:r w:rsidR="004A2187">
              <w:rPr>
                <w:rFonts w:asciiTheme="minorHAnsi" w:hAnsiTheme="minorHAnsi" w:cstheme="minorHAnsi"/>
                <w:sz w:val="22"/>
              </w:rPr>
              <w:t>noch</w:t>
            </w:r>
            <w:r w:rsidR="00CF12B1" w:rsidRPr="00CF12B1">
              <w:rPr>
                <w:rFonts w:asciiTheme="minorHAnsi" w:hAnsiTheme="minorHAnsi" w:cstheme="minorHAnsi"/>
                <w:sz w:val="22"/>
              </w:rPr>
              <w:t xml:space="preserve"> politische Anschauungen</w:t>
            </w:r>
            <w:r w:rsidR="007E3DF0" w:rsidRPr="00CF12B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F12B1" w:rsidRPr="00CF12B1">
              <w:rPr>
                <w:rFonts w:asciiTheme="minorHAnsi" w:hAnsiTheme="minorHAnsi" w:cstheme="minorHAnsi"/>
                <w:sz w:val="22"/>
              </w:rPr>
              <w:t>verfolgt.</w:t>
            </w:r>
          </w:p>
        </w:tc>
        <w:sdt>
          <w:sdtPr>
            <w:rPr>
              <w:rFonts w:cstheme="minorHAnsi"/>
            </w:rPr>
            <w:id w:val="-417793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0" w:type="dxa"/>
                <w:gridSpan w:val="2"/>
                <w:vAlign w:val="center"/>
              </w:tcPr>
              <w:p w14:paraId="14A90B69" w14:textId="704F2A65" w:rsidR="007510DF" w:rsidRDefault="00CF12B1" w:rsidP="00AD5C92">
                <w:pPr>
                  <w:spacing w:before="60" w:after="60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E3DF0" w:rsidRPr="00C210BE" w14:paraId="28C3C35E" w14:textId="77777777" w:rsidTr="00DD24A5">
        <w:trPr>
          <w:trHeight w:val="207"/>
        </w:trPr>
        <w:tc>
          <w:tcPr>
            <w:tcW w:w="426" w:type="dxa"/>
          </w:tcPr>
          <w:p w14:paraId="1F5BC941" w14:textId="77777777" w:rsidR="007E3DF0" w:rsidRPr="00C210BE" w:rsidRDefault="007E3DF0" w:rsidP="00AD5C92">
            <w:pPr>
              <w:spacing w:before="60" w:after="60"/>
              <w:jc w:val="center"/>
              <w:rPr>
                <w:rFonts w:eastAsia="Times New Roman" w:cstheme="minorHAnsi"/>
                <w:b/>
                <w:lang w:eastAsia="de-DE"/>
              </w:rPr>
            </w:pPr>
          </w:p>
        </w:tc>
        <w:tc>
          <w:tcPr>
            <w:tcW w:w="8871" w:type="dxa"/>
          </w:tcPr>
          <w:p w14:paraId="4614BD06" w14:textId="16DD017F" w:rsidR="00D70ADA" w:rsidRDefault="008643D1" w:rsidP="00D70ADA">
            <w:pPr>
              <w:ind w:left="210" w:hanging="210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de-DE"/>
              </w:rPr>
              <w:t>4</w:t>
            </w:r>
            <w:r w:rsidR="007E3DF0" w:rsidRPr="00E04856">
              <w:rPr>
                <w:rFonts w:asciiTheme="minorHAnsi" w:eastAsia="Times New Roman" w:hAnsiTheme="minorHAnsi" w:cstheme="minorHAnsi"/>
                <w:sz w:val="22"/>
                <w:lang w:eastAsia="de-DE"/>
              </w:rPr>
              <w:t>.</w:t>
            </w:r>
            <w:r>
              <w:rPr>
                <w:rFonts w:asciiTheme="minorHAnsi" w:eastAsia="Times New Roman" w:hAnsiTheme="minorHAnsi" w:cstheme="minorHAnsi"/>
                <w:sz w:val="22"/>
                <w:lang w:eastAsia="de-DE"/>
              </w:rPr>
              <w:t>7</w:t>
            </w:r>
            <w:r w:rsidR="007E3DF0" w:rsidRPr="00E04856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</w:t>
            </w:r>
            <w:r w:rsidR="00CF12B1" w:rsidRPr="00E04856">
              <w:rPr>
                <w:rFonts w:asciiTheme="minorHAnsi" w:eastAsia="Times New Roman" w:hAnsiTheme="minorHAnsi" w:cstheme="minorHAnsi"/>
                <w:sz w:val="22"/>
                <w:lang w:eastAsia="de-DE"/>
              </w:rPr>
              <w:t>D</w:t>
            </w:r>
            <w:r w:rsidR="007E3DF0" w:rsidRPr="00E04856">
              <w:rPr>
                <w:rFonts w:asciiTheme="minorHAnsi" w:eastAsia="Times New Roman" w:hAnsiTheme="minorHAnsi" w:cstheme="minorHAnsi"/>
                <w:sz w:val="22"/>
                <w:lang w:eastAsia="de-DE"/>
              </w:rPr>
              <w:t>ie Projektträgerschaft ist kein Unternehmen, mit Ausnahme von</w:t>
            </w:r>
            <w:r w:rsidR="004A2187" w:rsidRPr="00E04856">
              <w:rPr>
                <w:rFonts w:asciiTheme="minorHAnsi" w:eastAsia="Times New Roman" w:hAnsiTheme="minorHAnsi" w:cstheme="minorHAnsi"/>
                <w:sz w:val="22"/>
                <w:lang w:eastAsia="de-DE"/>
              </w:rPr>
              <w:t>:</w:t>
            </w:r>
          </w:p>
          <w:p w14:paraId="6D8D5527" w14:textId="6FF52671" w:rsidR="004A2187" w:rsidRPr="00E04856" w:rsidRDefault="00D70ADA" w:rsidP="00D70ADA">
            <w:pPr>
              <w:spacing w:line="192" w:lineRule="auto"/>
              <w:ind w:left="210" w:hanging="210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E04856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         </w:t>
            </w:r>
            <w:sdt>
              <w:sdtPr>
                <w:rPr>
                  <w:rFonts w:eastAsia="Times New Roman" w:cstheme="minorHAnsi"/>
                  <w:lang w:eastAsia="de-DE"/>
                </w:rPr>
                <w:id w:val="-75574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4856">
                  <w:rPr>
                    <w:rFonts w:ascii="Segoe UI Symbol" w:eastAsia="Times New Roman" w:hAnsi="Segoe UI Symbol" w:cs="Segoe UI Symbol"/>
                    <w:sz w:val="22"/>
                    <w:lang w:eastAsia="de-DE"/>
                  </w:rPr>
                  <w:t>☐</w:t>
                </w:r>
              </w:sdtContent>
            </w:sdt>
            <w:r w:rsidR="007E3DF0" w:rsidRPr="00E04856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</w:t>
            </w:r>
            <w:r w:rsidR="00CF12B1" w:rsidRPr="00E04856">
              <w:rPr>
                <w:rFonts w:asciiTheme="minorHAnsi" w:eastAsia="Times New Roman" w:hAnsiTheme="minorHAnsi" w:cstheme="minorHAnsi"/>
                <w:sz w:val="22"/>
                <w:lang w:eastAsia="de-DE"/>
              </w:rPr>
              <w:t>a)</w:t>
            </w:r>
            <w:r w:rsidR="004A2187" w:rsidRPr="00E04856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Kleinstunternehmen der Grundversorgung nach Richtlinie 1.3.4</w:t>
            </w:r>
          </w:p>
          <w:p w14:paraId="1F44884D" w14:textId="0AC0C3B3" w:rsidR="007E3DF0" w:rsidRPr="007E3DF0" w:rsidRDefault="004A2187" w:rsidP="00A42B28">
            <w:pPr>
              <w:spacing w:after="60" w:line="192" w:lineRule="auto"/>
              <w:ind w:left="210" w:hanging="210"/>
              <w:rPr>
                <w:rFonts w:cstheme="minorHAnsi"/>
              </w:rPr>
            </w:pPr>
            <w:r w:rsidRPr="00E04856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  </w:t>
            </w:r>
            <w:r w:rsidR="00AA20BB" w:rsidRPr="00E04856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   </w:t>
            </w:r>
            <w:r w:rsidRPr="00E04856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  </w:t>
            </w:r>
            <w:sdt>
              <w:sdtPr>
                <w:rPr>
                  <w:rFonts w:eastAsia="Times New Roman" w:cstheme="minorHAnsi"/>
                  <w:lang w:eastAsia="de-DE"/>
                </w:rPr>
                <w:id w:val="-171665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4856">
                  <w:rPr>
                    <w:rFonts w:ascii="Segoe UI Symbol" w:eastAsia="Times New Roman" w:hAnsi="Segoe UI Symbol" w:cs="Segoe UI Symbol"/>
                    <w:sz w:val="22"/>
                    <w:lang w:eastAsia="de-DE"/>
                  </w:rPr>
                  <w:t>☐</w:t>
                </w:r>
              </w:sdtContent>
            </w:sdt>
            <w:r w:rsidRPr="00E04856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b) Dorf- und Nachbarsc</w:t>
            </w:r>
            <w:r w:rsidR="00A93078" w:rsidRPr="00E04856">
              <w:rPr>
                <w:rFonts w:asciiTheme="minorHAnsi" w:eastAsia="Times New Roman" w:hAnsiTheme="minorHAnsi" w:cstheme="minorHAnsi"/>
                <w:sz w:val="22"/>
                <w:lang w:eastAsia="de-DE"/>
              </w:rPr>
              <w:t>haftsla</w:t>
            </w:r>
            <w:r w:rsidRPr="00E04856">
              <w:rPr>
                <w:rFonts w:asciiTheme="minorHAnsi" w:eastAsia="Times New Roman" w:hAnsiTheme="minorHAnsi" w:cstheme="minorHAnsi"/>
                <w:sz w:val="22"/>
                <w:lang w:eastAsia="de-DE"/>
              </w:rPr>
              <w:t>den nach Richtlinie 1.3.5</w:t>
            </w:r>
            <w:r w:rsidR="007E3DF0" w:rsidRPr="00E04856">
              <w:rPr>
                <w:rFonts w:asciiTheme="minorHAnsi" w:eastAsia="Times New Roman" w:hAnsiTheme="minorHAnsi" w:cstheme="minorHAnsi"/>
                <w:sz w:val="22"/>
                <w:lang w:eastAsia="de-DE"/>
              </w:rPr>
              <w:br/>
            </w:r>
            <w:r w:rsidR="00CF12B1" w:rsidRPr="00E04856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</w:t>
            </w:r>
            <w:r w:rsidR="00D70ADA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</w:t>
            </w:r>
            <w:r w:rsidR="00CF12B1" w:rsidRPr="00E04856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   </w:t>
            </w:r>
            <w:sdt>
              <w:sdtPr>
                <w:rPr>
                  <w:rFonts w:eastAsia="Times New Roman" w:cstheme="minorHAnsi"/>
                  <w:lang w:eastAsia="de-DE"/>
                </w:rPr>
                <w:id w:val="903570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2B1" w:rsidRPr="00E04856">
                  <w:rPr>
                    <w:rFonts w:ascii="Segoe UI Symbol" w:eastAsia="Times New Roman" w:hAnsi="Segoe UI Symbol" w:cs="Segoe UI Symbol"/>
                    <w:sz w:val="22"/>
                    <w:lang w:eastAsia="de-DE"/>
                  </w:rPr>
                  <w:t>☐</w:t>
                </w:r>
              </w:sdtContent>
            </w:sdt>
            <w:r w:rsidR="00CF12B1" w:rsidRPr="00E04856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</w:t>
            </w:r>
            <w:r w:rsidRPr="00E04856">
              <w:rPr>
                <w:rFonts w:asciiTheme="minorHAnsi" w:eastAsia="Times New Roman" w:hAnsiTheme="minorHAnsi" w:cstheme="minorHAnsi"/>
                <w:sz w:val="22"/>
                <w:lang w:eastAsia="de-DE"/>
              </w:rPr>
              <w:t>c</w:t>
            </w:r>
            <w:r w:rsidR="00CF12B1" w:rsidRPr="00E04856">
              <w:rPr>
                <w:rFonts w:asciiTheme="minorHAnsi" w:eastAsia="Times New Roman" w:hAnsiTheme="minorHAnsi" w:cstheme="minorHAnsi"/>
                <w:sz w:val="22"/>
                <w:lang w:eastAsia="de-DE"/>
              </w:rPr>
              <w:t>)</w:t>
            </w:r>
            <w:r w:rsidRPr="00E04856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Gemeinnütziges Unternehmen nach Richtlinie 3.4.4.3</w:t>
            </w:r>
            <w:r w:rsidR="00A42B28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</w:t>
            </w:r>
            <w:r w:rsidRPr="00E04856">
              <w:rPr>
                <w:rFonts w:asciiTheme="minorHAnsi" w:eastAsia="Times New Roman" w:hAnsiTheme="minorHAnsi" w:cstheme="minorHAnsi"/>
                <w:sz w:val="22"/>
                <w:lang w:eastAsia="de-DE"/>
              </w:rPr>
              <w:t>m</w:t>
            </w:r>
          </w:p>
        </w:tc>
        <w:sdt>
          <w:sdtPr>
            <w:rPr>
              <w:rFonts w:cstheme="minorHAnsi"/>
            </w:rPr>
            <w:id w:val="1819688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0" w:type="dxa"/>
                <w:gridSpan w:val="2"/>
                <w:vAlign w:val="center"/>
              </w:tcPr>
              <w:p w14:paraId="232DA29A" w14:textId="6BB35EEB" w:rsidR="007E3DF0" w:rsidRDefault="00CF12B1" w:rsidP="00AD5C92">
                <w:pPr>
                  <w:spacing w:before="60" w:after="60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AD5C92" w:rsidRPr="00C210BE" w14:paraId="393E6D2F" w14:textId="77777777" w:rsidTr="00DD24A5">
        <w:trPr>
          <w:trHeight w:val="207"/>
        </w:trPr>
        <w:tc>
          <w:tcPr>
            <w:tcW w:w="426" w:type="dxa"/>
          </w:tcPr>
          <w:p w14:paraId="78361A10" w14:textId="722EF584" w:rsidR="00AD5C92" w:rsidRPr="00C210BE" w:rsidRDefault="00AD5C92" w:rsidP="00AD5C92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pPr>
          </w:p>
        </w:tc>
        <w:tc>
          <w:tcPr>
            <w:tcW w:w="8871" w:type="dxa"/>
          </w:tcPr>
          <w:p w14:paraId="4E92E0A2" w14:textId="4C9F3107" w:rsidR="00AD5C92" w:rsidRPr="00FE61A7" w:rsidRDefault="008643D1" w:rsidP="00E04856">
            <w:pPr>
              <w:spacing w:before="60" w:after="60"/>
              <w:rPr>
                <w:rFonts w:asciiTheme="minorHAnsi" w:hAnsiTheme="minorHAnsi" w:cstheme="minorHAnsi"/>
                <w:sz w:val="22"/>
                <w:highlight w:val="yellow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4</w:t>
            </w:r>
            <w:r w:rsidR="00791585" w:rsidRPr="00E04856"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8</w:t>
            </w:r>
            <w:r w:rsidR="008A3CB2" w:rsidRPr="00E04856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CF12B1" w:rsidRPr="00E04856">
              <w:rPr>
                <w:rFonts w:eastAsia="Times New Roman" w:cs="Arial"/>
                <w:sz w:val="20"/>
                <w:szCs w:val="20"/>
                <w:lang w:eastAsia="de-DE"/>
              </w:rPr>
              <w:t xml:space="preserve">Bei einnahmeschaffenden Projektträgerschaften: </w:t>
            </w:r>
            <w:r w:rsidR="00B215B6" w:rsidRPr="00E04856">
              <w:rPr>
                <w:rFonts w:eastAsia="Times New Roman" w:cs="Arial"/>
                <w:sz w:val="20"/>
                <w:szCs w:val="20"/>
                <w:lang w:eastAsia="de-DE"/>
              </w:rPr>
              <w:t>Sofern die</w:t>
            </w:r>
            <w:r w:rsidR="008A3CB2" w:rsidRPr="00E04856">
              <w:rPr>
                <w:rFonts w:eastAsia="Times New Roman" w:cs="Arial"/>
                <w:sz w:val="20"/>
                <w:szCs w:val="20"/>
                <w:lang w:eastAsia="de-DE"/>
              </w:rPr>
              <w:t xml:space="preserve"> Förderung </w:t>
            </w:r>
            <w:r w:rsidR="00B215B6" w:rsidRPr="00E04856">
              <w:rPr>
                <w:rFonts w:eastAsia="Times New Roman" w:cs="Arial"/>
                <w:sz w:val="20"/>
                <w:szCs w:val="20"/>
                <w:lang w:eastAsia="de-DE"/>
              </w:rPr>
              <w:t>eine</w:t>
            </w:r>
            <w:r w:rsidR="008A3CB2" w:rsidRPr="00E04856">
              <w:rPr>
                <w:rFonts w:eastAsia="Times New Roman" w:cs="Arial"/>
                <w:sz w:val="20"/>
                <w:szCs w:val="20"/>
                <w:lang w:eastAsia="de-DE"/>
              </w:rPr>
              <w:t xml:space="preserve"> Beihilfe dar</w:t>
            </w:r>
            <w:r w:rsidR="00B215B6" w:rsidRPr="00E04856">
              <w:rPr>
                <w:rFonts w:eastAsia="Times New Roman" w:cs="Arial"/>
                <w:sz w:val="20"/>
                <w:szCs w:val="20"/>
                <w:lang w:eastAsia="de-DE"/>
              </w:rPr>
              <w:t>stellt,</w:t>
            </w:r>
            <w:r w:rsidR="00E04856" w:rsidRPr="00E04856">
              <w:rPr>
                <w:rFonts w:eastAsia="Times New Roman" w:cs="Arial"/>
                <w:sz w:val="20"/>
                <w:szCs w:val="20"/>
                <w:lang w:eastAsia="de-DE"/>
              </w:rPr>
              <w:t xml:space="preserve"> erfüllt diese die Vorgaben der De-minimis Förderung</w:t>
            </w:r>
            <w:r w:rsidR="008A3CB2" w:rsidRPr="00E04856">
              <w:rPr>
                <w:rFonts w:eastAsia="Times New Roman" w:cs="Arial"/>
                <w:sz w:val="20"/>
                <w:szCs w:val="20"/>
                <w:lang w:eastAsia="de-DE"/>
              </w:rPr>
              <w:t xml:space="preserve"> (vgl. Prüfschema de-minimis</w:t>
            </w:r>
            <w:r w:rsidR="00E04856" w:rsidRPr="00E04856">
              <w:rPr>
                <w:rFonts w:eastAsia="Times New Roman" w:cs="Arial"/>
                <w:sz w:val="20"/>
                <w:szCs w:val="20"/>
                <w:lang w:eastAsia="de-DE"/>
              </w:rPr>
              <w:t>).</w:t>
            </w:r>
          </w:p>
        </w:tc>
        <w:sdt>
          <w:sdtPr>
            <w:rPr>
              <w:rFonts w:cstheme="minorHAnsi"/>
            </w:rPr>
            <w:id w:val="-90011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0" w:type="dxa"/>
                <w:gridSpan w:val="2"/>
                <w:vAlign w:val="center"/>
              </w:tcPr>
              <w:p w14:paraId="73C07466" w14:textId="77777777" w:rsidR="00AD5C92" w:rsidRPr="00C210BE" w:rsidRDefault="00AD5C92" w:rsidP="00AD5C92">
                <w:pPr>
                  <w:spacing w:before="60" w:after="60" w:line="276" w:lineRule="auto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C210B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 w:rsidR="008643D1" w:rsidRPr="00C210BE" w14:paraId="10E6DE34" w14:textId="77777777" w:rsidTr="00DD24A5">
        <w:trPr>
          <w:trHeight w:val="207"/>
        </w:trPr>
        <w:tc>
          <w:tcPr>
            <w:tcW w:w="426" w:type="dxa"/>
          </w:tcPr>
          <w:p w14:paraId="6F11332B" w14:textId="77777777" w:rsidR="008643D1" w:rsidRPr="00C210BE" w:rsidRDefault="008643D1" w:rsidP="00AD5C92">
            <w:pPr>
              <w:spacing w:before="60" w:after="60"/>
              <w:jc w:val="center"/>
              <w:rPr>
                <w:rFonts w:eastAsia="Times New Roman" w:cstheme="minorHAnsi"/>
                <w:b/>
                <w:lang w:eastAsia="de-DE"/>
              </w:rPr>
            </w:pPr>
          </w:p>
        </w:tc>
        <w:tc>
          <w:tcPr>
            <w:tcW w:w="8871" w:type="dxa"/>
          </w:tcPr>
          <w:p w14:paraId="01E4FDC6" w14:textId="45541352" w:rsidR="008643D1" w:rsidRDefault="008643D1" w:rsidP="00E04856">
            <w:pPr>
              <w:spacing w:before="60" w:after="60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asciiTheme="minorHAnsi" w:hAnsiTheme="minorHAnsi" w:cstheme="minorHAnsi"/>
                <w:sz w:val="22"/>
              </w:rPr>
              <w:t>4</w:t>
            </w:r>
            <w:r w:rsidRPr="00AD5C92">
              <w:rPr>
                <w:rFonts w:asciiTheme="minorHAnsi" w:hAnsiTheme="minorHAnsi" w:cstheme="minorHAnsi"/>
                <w:sz w:val="22"/>
              </w:rPr>
              <w:t>.</w:t>
            </w:r>
            <w:r w:rsidR="00A42B28">
              <w:rPr>
                <w:rFonts w:asciiTheme="minorHAnsi" w:hAnsiTheme="minorHAnsi" w:cstheme="minorHAnsi"/>
                <w:sz w:val="22"/>
              </w:rPr>
              <w:t>9</w:t>
            </w:r>
            <w:r w:rsidRPr="00AD5C92">
              <w:rPr>
                <w:rFonts w:asciiTheme="minorHAnsi" w:hAnsiTheme="minorHAnsi" w:cstheme="minorHAnsi"/>
                <w:sz w:val="22"/>
              </w:rPr>
              <w:t xml:space="preserve"> Bei Baumaßnahmen: Es liegt mind. ein positiver Bauvorbescheid vor</w:t>
            </w:r>
            <w:r>
              <w:rPr>
                <w:rFonts w:asciiTheme="minorHAnsi" w:hAnsiTheme="minorHAnsi" w:cstheme="minorHAnsi"/>
                <w:sz w:val="22"/>
              </w:rPr>
              <w:t xml:space="preserve"> oder </w:t>
            </w:r>
            <w:r w:rsidRPr="00A93078">
              <w:rPr>
                <w:rFonts w:asciiTheme="minorHAnsi" w:hAnsiTheme="minorHAnsi" w:cstheme="minorHAnsi"/>
                <w:sz w:val="22"/>
              </w:rPr>
              <w:t>bei genehmigungsfreigestellten Vorhaben eine Erklärung der Bauherrschaft</w:t>
            </w:r>
            <w:r w:rsidRPr="00AD5C92">
              <w:rPr>
                <w:rFonts w:asciiTheme="minorHAnsi" w:hAnsiTheme="minorHAnsi" w:cstheme="minorHAnsi"/>
                <w:sz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</w:rPr>
              <w:t>Die finale Bau-genehmigung muss</w:t>
            </w:r>
            <w:r w:rsidRPr="00AD5C92">
              <w:rPr>
                <w:rFonts w:asciiTheme="minorHAnsi" w:hAnsiTheme="minorHAnsi" w:cstheme="minorHAnsi"/>
                <w:sz w:val="22"/>
              </w:rPr>
              <w:t xml:space="preserve"> bis zur Ausstellung des Weiterleitungsvertrages </w:t>
            </w:r>
            <w:r>
              <w:rPr>
                <w:rFonts w:asciiTheme="minorHAnsi" w:hAnsiTheme="minorHAnsi" w:cstheme="minorHAnsi"/>
                <w:sz w:val="22"/>
              </w:rPr>
              <w:t>nachgereicht werden</w:t>
            </w:r>
            <w:r w:rsidRPr="00AD5C92">
              <w:rPr>
                <w:rFonts w:asciiTheme="minorHAnsi" w:hAnsiTheme="minorHAnsi" w:cstheme="minorHAnsi"/>
                <w:sz w:val="22"/>
              </w:rPr>
              <w:t>.</w:t>
            </w:r>
          </w:p>
        </w:tc>
        <w:sdt>
          <w:sdtPr>
            <w:rPr>
              <w:rFonts w:cstheme="minorHAnsi"/>
            </w:rPr>
            <w:id w:val="-687908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0" w:type="dxa"/>
                <w:gridSpan w:val="2"/>
                <w:vAlign w:val="center"/>
              </w:tcPr>
              <w:p w14:paraId="48E83FDD" w14:textId="06A2FBAB" w:rsidR="008643D1" w:rsidRDefault="00A42B28" w:rsidP="00AD5C92">
                <w:pPr>
                  <w:spacing w:before="60" w:after="60"/>
                  <w:jc w:val="center"/>
                  <w:rPr>
                    <w:rFonts w:cstheme="minorHAnsi"/>
                  </w:rPr>
                </w:pPr>
                <w:r w:rsidRPr="00C210B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 w:rsidR="00AD5C92" w:rsidRPr="00C210BE" w14:paraId="4346F6D0" w14:textId="77777777" w:rsidTr="00DD24A5">
        <w:trPr>
          <w:trHeight w:val="359"/>
        </w:trPr>
        <w:tc>
          <w:tcPr>
            <w:tcW w:w="9297" w:type="dxa"/>
            <w:gridSpan w:val="2"/>
            <w:shd w:val="clear" w:color="auto" w:fill="F2F2F2" w:themeFill="background1" w:themeFillShade="F2"/>
            <w:vAlign w:val="center"/>
          </w:tcPr>
          <w:p w14:paraId="6F9AD99E" w14:textId="7288FF35" w:rsidR="00AD5C92" w:rsidRPr="00D70ADA" w:rsidRDefault="00AD5C92" w:rsidP="00D70ADA">
            <w:pPr>
              <w:spacing w:before="60" w:after="60" w:line="276" w:lineRule="auto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307BD2">
              <w:rPr>
                <w:rFonts w:asciiTheme="minorHAnsi" w:hAnsiTheme="minorHAnsi" w:cstheme="minorHAnsi"/>
                <w:b/>
              </w:rPr>
              <w:t>Das Projekt erfüllt alle Mindestkriterien und ist grundsätzlich förderfähig</w:t>
            </w:r>
          </w:p>
        </w:tc>
        <w:sdt>
          <w:sdtPr>
            <w:rPr>
              <w:rFonts w:cstheme="minorHAnsi"/>
            </w:rPr>
            <w:id w:val="116582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0" w:type="dxa"/>
                <w:gridSpan w:val="2"/>
                <w:shd w:val="clear" w:color="auto" w:fill="FFC000"/>
                <w:vAlign w:val="center"/>
              </w:tcPr>
              <w:p w14:paraId="29F1FB6B" w14:textId="14BC02FD" w:rsidR="00AD5C92" w:rsidRPr="00C210BE" w:rsidRDefault="00307BD2" w:rsidP="00AD5C92">
                <w:pPr>
                  <w:spacing w:before="60" w:after="60" w:line="276" w:lineRule="auto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14:paraId="3E2CE821" w14:textId="3CB31708" w:rsidR="00013386" w:rsidRDefault="00013386" w:rsidP="00A91501">
      <w:pPr>
        <w:tabs>
          <w:tab w:val="left" w:pos="2565"/>
        </w:tabs>
        <w:spacing w:line="240" w:lineRule="auto"/>
        <w:rPr>
          <w:rFonts w:ascii="Arial" w:hAnsi="Arial" w:cs="Arial"/>
          <w:b/>
          <w:color w:val="327348"/>
          <w:sz w:val="28"/>
          <w:szCs w:val="28"/>
        </w:rPr>
      </w:pPr>
    </w:p>
    <w:p w14:paraId="30D92D97" w14:textId="77777777" w:rsidR="00013386" w:rsidRPr="007C596F" w:rsidRDefault="00013386" w:rsidP="000133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9242"/>
          <w:sz w:val="28"/>
          <w:szCs w:val="28"/>
        </w:rPr>
      </w:pPr>
      <w:r w:rsidRPr="007C596F">
        <w:rPr>
          <w:rFonts w:ascii="Arial" w:hAnsi="Arial" w:cs="Arial"/>
          <w:b/>
          <w:color w:val="009242"/>
          <w:sz w:val="28"/>
          <w:szCs w:val="28"/>
        </w:rPr>
        <w:lastRenderedPageBreak/>
        <w:t>Projektbewertung</w:t>
      </w:r>
    </w:p>
    <w:p w14:paraId="16B6B8B9" w14:textId="54BB3CC9" w:rsidR="00013386" w:rsidRDefault="00013386" w:rsidP="00013386">
      <w:pPr>
        <w:pStyle w:val="Kopfzeile"/>
      </w:pPr>
      <w:r w:rsidRPr="00C3554C">
        <w:rPr>
          <w:rFonts w:ascii="Arial" w:hAnsi="Arial" w:cs="Arial"/>
          <w:sz w:val="24"/>
          <w:szCs w:val="24"/>
        </w:rPr>
        <w:t xml:space="preserve">für Kleinprojekte im Rahmen des Regionalbudgets </w:t>
      </w:r>
      <w:r>
        <w:rPr>
          <w:rFonts w:ascii="Arial" w:hAnsi="Arial" w:cs="Arial"/>
          <w:sz w:val="24"/>
          <w:szCs w:val="24"/>
        </w:rPr>
        <w:t>202</w:t>
      </w:r>
      <w:r w:rsidR="00A41550">
        <w:rPr>
          <w:rFonts w:ascii="Arial" w:hAnsi="Arial" w:cs="Arial"/>
          <w:sz w:val="24"/>
          <w:szCs w:val="24"/>
        </w:rPr>
        <w:t>6</w:t>
      </w:r>
    </w:p>
    <w:p w14:paraId="2EFAF271" w14:textId="77777777" w:rsidR="00013386" w:rsidRPr="00C3554C" w:rsidRDefault="00013386" w:rsidP="00013386">
      <w:pPr>
        <w:spacing w:before="40" w:after="40"/>
        <w:rPr>
          <w:rFonts w:ascii="Arial" w:hAnsi="Arial" w:cs="Arial"/>
        </w:rPr>
      </w:pPr>
    </w:p>
    <w:tbl>
      <w:tblPr>
        <w:tblStyle w:val="Tabellenraster1"/>
        <w:tblW w:w="9776" w:type="dxa"/>
        <w:tblLook w:val="04A0" w:firstRow="1" w:lastRow="0" w:firstColumn="1" w:lastColumn="0" w:noHBand="0" w:noVBand="1"/>
      </w:tblPr>
      <w:tblGrid>
        <w:gridCol w:w="3020"/>
        <w:gridCol w:w="6756"/>
      </w:tblGrid>
      <w:tr w:rsidR="00013386" w:rsidRPr="00B504B3" w14:paraId="5FB371F9" w14:textId="77777777" w:rsidTr="00A856D5">
        <w:tc>
          <w:tcPr>
            <w:tcW w:w="3020" w:type="dxa"/>
            <w:shd w:val="clear" w:color="auto" w:fill="auto"/>
          </w:tcPr>
          <w:p w14:paraId="6C33B031" w14:textId="77777777" w:rsidR="00013386" w:rsidRPr="00B504B3" w:rsidRDefault="00013386" w:rsidP="00A856D5">
            <w:pPr>
              <w:spacing w:before="40" w:after="40" w:line="480" w:lineRule="auto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B504B3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Projekttitel:</w:t>
            </w:r>
          </w:p>
        </w:tc>
        <w:tc>
          <w:tcPr>
            <w:tcW w:w="6756" w:type="dxa"/>
          </w:tcPr>
          <w:p w14:paraId="15FB2B29" w14:textId="77777777" w:rsidR="00013386" w:rsidRPr="00B504B3" w:rsidRDefault="00013386" w:rsidP="00A856D5">
            <w:pPr>
              <w:spacing w:before="40" w:after="40" w:line="480" w:lineRule="auto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</w:p>
        </w:tc>
      </w:tr>
      <w:tr w:rsidR="00013386" w:rsidRPr="00B504B3" w14:paraId="53C739DC" w14:textId="77777777" w:rsidTr="00A856D5">
        <w:tc>
          <w:tcPr>
            <w:tcW w:w="3020" w:type="dxa"/>
          </w:tcPr>
          <w:p w14:paraId="02285280" w14:textId="77777777" w:rsidR="00013386" w:rsidRPr="00B504B3" w:rsidRDefault="00013386" w:rsidP="00A856D5">
            <w:pPr>
              <w:spacing w:before="40" w:after="40" w:line="480" w:lineRule="auto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B504B3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Projektträger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*in</w:t>
            </w:r>
            <w:r w:rsidRPr="00B504B3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 xml:space="preserve">: </w:t>
            </w:r>
            <w:r w:rsidRPr="00B504B3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ab/>
            </w:r>
          </w:p>
        </w:tc>
        <w:tc>
          <w:tcPr>
            <w:tcW w:w="6756" w:type="dxa"/>
          </w:tcPr>
          <w:p w14:paraId="5FF1A156" w14:textId="77777777" w:rsidR="00013386" w:rsidRPr="00B504B3" w:rsidRDefault="00013386" w:rsidP="00A856D5">
            <w:pPr>
              <w:spacing w:before="40" w:after="40" w:line="480" w:lineRule="auto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</w:p>
        </w:tc>
      </w:tr>
      <w:tr w:rsidR="00013386" w:rsidRPr="00B504B3" w14:paraId="2E4CD1D6" w14:textId="77777777" w:rsidTr="00A856D5">
        <w:tc>
          <w:tcPr>
            <w:tcW w:w="3020" w:type="dxa"/>
          </w:tcPr>
          <w:p w14:paraId="1D0380B2" w14:textId="77777777" w:rsidR="00013386" w:rsidRPr="00B504B3" w:rsidRDefault="00013386" w:rsidP="00A856D5">
            <w:pPr>
              <w:spacing w:before="40" w:after="40" w:line="480" w:lineRule="auto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B504B3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Bewertung erfolgt durch:</w:t>
            </w:r>
          </w:p>
        </w:tc>
        <w:tc>
          <w:tcPr>
            <w:tcW w:w="6756" w:type="dxa"/>
          </w:tcPr>
          <w:p w14:paraId="2A6CE2FD" w14:textId="77777777" w:rsidR="00013386" w:rsidRPr="00B504B3" w:rsidRDefault="00013386" w:rsidP="00A856D5">
            <w:pPr>
              <w:spacing w:before="40" w:after="40" w:line="480" w:lineRule="auto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</w:p>
        </w:tc>
      </w:tr>
    </w:tbl>
    <w:p w14:paraId="541AD4FC" w14:textId="77777777" w:rsidR="00013386" w:rsidRDefault="00013386" w:rsidP="0001338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</w:p>
    <w:p w14:paraId="2469A403" w14:textId="77777777" w:rsidR="00013386" w:rsidRDefault="00013386" w:rsidP="0001338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</w:p>
    <w:p w14:paraId="03C5C01D" w14:textId="77777777" w:rsidR="00013386" w:rsidRPr="00551A1B" w:rsidRDefault="00013386" w:rsidP="0001338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0"/>
          <w:lang w:eastAsia="de-DE"/>
        </w:rPr>
      </w:pPr>
      <w:r w:rsidRPr="00551A1B">
        <w:rPr>
          <w:rFonts w:ascii="Arial" w:eastAsia="Times New Roman" w:hAnsi="Arial" w:cs="Arial"/>
          <w:b/>
          <w:bCs/>
          <w:sz w:val="24"/>
          <w:szCs w:val="20"/>
          <w:lang w:eastAsia="de-DE"/>
        </w:rPr>
        <w:t>VORGEHEN</w:t>
      </w:r>
    </w:p>
    <w:p w14:paraId="5467D4C7" w14:textId="77777777" w:rsidR="00013386" w:rsidRPr="00407719" w:rsidRDefault="00013386" w:rsidP="00013386">
      <w:pPr>
        <w:spacing w:before="120" w:after="0" w:line="24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407719">
        <w:rPr>
          <w:rFonts w:ascii="Arial" w:eastAsia="Times New Roman" w:hAnsi="Arial" w:cs="Arial"/>
          <w:bCs/>
          <w:szCs w:val="20"/>
          <w:lang w:eastAsia="de-DE"/>
        </w:rPr>
        <w:t xml:space="preserve">Das in der Bewertung unbefangene Regionalmanagement unterbreitet dem erweiterten Vorstand der Lokalen Aktionsgruppe (LAG) eine vorläufige Projektbewertung. Über die endgültige Projekt-bewertung entscheidet der erweiterte LAG-Vorstand in einem Abstimmungsverfahren. Die </w:t>
      </w:r>
      <w:r w:rsidRPr="00F42FE4">
        <w:rPr>
          <w:rFonts w:ascii="Arial" w:eastAsia="Times New Roman" w:hAnsi="Arial" w:cs="Arial"/>
          <w:bCs/>
          <w:szCs w:val="20"/>
          <w:lang w:eastAsia="de-DE"/>
        </w:rPr>
        <w:t>Maximalpunktzahl (</w:t>
      </w:r>
      <w:r>
        <w:rPr>
          <w:rFonts w:ascii="Arial" w:eastAsia="Times New Roman" w:hAnsi="Arial" w:cs="Arial"/>
          <w:bCs/>
          <w:szCs w:val="20"/>
          <w:lang w:eastAsia="de-DE"/>
        </w:rPr>
        <w:t>21</w:t>
      </w:r>
      <w:r w:rsidRPr="00F42FE4">
        <w:rPr>
          <w:rFonts w:ascii="Arial" w:eastAsia="Times New Roman" w:hAnsi="Arial" w:cs="Arial"/>
          <w:bCs/>
          <w:szCs w:val="20"/>
          <w:lang w:eastAsia="de-DE"/>
        </w:rPr>
        <w:t xml:space="preserve"> Punkte) umfasst alle theoretisch erreichbaren Punkte. Ein Vorhaben muss</w:t>
      </w:r>
      <w:r w:rsidRPr="00407719">
        <w:rPr>
          <w:rFonts w:ascii="Arial" w:eastAsia="Times New Roman" w:hAnsi="Arial" w:cs="Arial"/>
          <w:bCs/>
          <w:szCs w:val="20"/>
          <w:lang w:eastAsia="de-DE"/>
        </w:rPr>
        <w:t xml:space="preserve"> für die Qualifizierung zur Abstimmung alle </w:t>
      </w:r>
      <w:r>
        <w:rPr>
          <w:rFonts w:ascii="Arial" w:eastAsia="Times New Roman" w:hAnsi="Arial" w:cs="Arial"/>
          <w:bCs/>
          <w:szCs w:val="20"/>
          <w:lang w:eastAsia="de-DE"/>
        </w:rPr>
        <w:t>Mindest</w:t>
      </w:r>
      <w:r w:rsidRPr="00407719">
        <w:rPr>
          <w:rFonts w:ascii="Arial" w:eastAsia="Times New Roman" w:hAnsi="Arial" w:cs="Arial"/>
          <w:bCs/>
          <w:szCs w:val="20"/>
          <w:lang w:eastAsia="de-DE"/>
        </w:rPr>
        <w:t xml:space="preserve">kriterien erfüllen und </w:t>
      </w:r>
      <w:r w:rsidRPr="003E735F">
        <w:rPr>
          <w:rFonts w:ascii="Arial" w:eastAsia="Times New Roman" w:hAnsi="Arial" w:cs="Arial"/>
          <w:bCs/>
          <w:szCs w:val="20"/>
          <w:lang w:eastAsia="de-DE"/>
        </w:rPr>
        <w:t>mindestens</w:t>
      </w:r>
      <w:r>
        <w:rPr>
          <w:rFonts w:ascii="Arial" w:eastAsia="Times New Roman" w:hAnsi="Arial" w:cs="Arial"/>
          <w:bCs/>
          <w:szCs w:val="20"/>
          <w:lang w:eastAsia="de-DE"/>
        </w:rPr>
        <w:t xml:space="preserve"> 7 </w:t>
      </w:r>
      <w:r w:rsidRPr="003E735F">
        <w:rPr>
          <w:rFonts w:ascii="Arial" w:eastAsia="Times New Roman" w:hAnsi="Arial" w:cs="Arial"/>
          <w:bCs/>
          <w:szCs w:val="20"/>
          <w:lang w:eastAsia="de-DE"/>
        </w:rPr>
        <w:t>Punkte</w:t>
      </w:r>
      <w:r w:rsidRPr="00407719">
        <w:rPr>
          <w:rFonts w:ascii="Arial" w:eastAsia="Times New Roman" w:hAnsi="Arial" w:cs="Arial"/>
          <w:bCs/>
          <w:szCs w:val="20"/>
          <w:lang w:eastAsia="de-DE"/>
        </w:rPr>
        <w:t xml:space="preserve"> erreichen. </w:t>
      </w:r>
    </w:p>
    <w:p w14:paraId="2E5AB1A2" w14:textId="77777777" w:rsidR="00013386" w:rsidRPr="00C3554C" w:rsidRDefault="00013386" w:rsidP="0001338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</w:p>
    <w:p w14:paraId="685D576F" w14:textId="77777777" w:rsidR="00013386" w:rsidRDefault="00013386" w:rsidP="0001338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</w:p>
    <w:p w14:paraId="5FF03761" w14:textId="77777777" w:rsidR="00013386" w:rsidRPr="00551A1B" w:rsidRDefault="00013386" w:rsidP="00013386">
      <w:pPr>
        <w:numPr>
          <w:ilvl w:val="0"/>
          <w:numId w:val="14"/>
        </w:numPr>
        <w:spacing w:before="120" w:after="120" w:line="240" w:lineRule="auto"/>
        <w:ind w:left="284"/>
        <w:contextualSpacing/>
        <w:rPr>
          <w:rFonts w:ascii="Arial" w:hAnsi="Arial"/>
          <w:b/>
          <w:sz w:val="24"/>
        </w:rPr>
      </w:pPr>
      <w:r w:rsidRPr="00551A1B">
        <w:rPr>
          <w:rFonts w:ascii="Arial" w:hAnsi="Arial"/>
          <w:b/>
          <w:sz w:val="24"/>
        </w:rPr>
        <w:t>MINDESTKRITERIEN</w:t>
      </w:r>
    </w:p>
    <w:p w14:paraId="1D898052" w14:textId="77777777" w:rsidR="00013386" w:rsidRPr="00407719" w:rsidRDefault="00013386" w:rsidP="00013386">
      <w:pPr>
        <w:spacing w:before="180" w:after="120" w:line="240" w:lineRule="auto"/>
        <w:ind w:left="284"/>
        <w:rPr>
          <w:rFonts w:ascii="Arial" w:hAnsi="Arial"/>
          <w:sz w:val="28"/>
        </w:rPr>
      </w:pPr>
      <w:r w:rsidRPr="00407719">
        <w:rPr>
          <w:rFonts w:ascii="Arial" w:hAnsi="Arial" w:cs="Arial"/>
        </w:rPr>
        <w:t>Alle Mindestkriterien müssen mit „Ja“ beantwortet sein, damit das Projekt förderfähig ist.</w:t>
      </w:r>
    </w:p>
    <w:p w14:paraId="3F0C9BD6" w14:textId="77777777" w:rsidR="00013386" w:rsidRDefault="00013386" w:rsidP="00013386">
      <w:pPr>
        <w:spacing w:before="120" w:after="120" w:line="240" w:lineRule="auto"/>
        <w:ind w:left="284"/>
        <w:contextualSpacing/>
        <w:rPr>
          <w:rFonts w:ascii="Arial" w:hAnsi="Arial"/>
          <w:b/>
          <w:sz w:val="28"/>
        </w:rPr>
      </w:pPr>
    </w:p>
    <w:tbl>
      <w:tblPr>
        <w:tblStyle w:val="Tabellenraster2"/>
        <w:tblW w:w="9822" w:type="dxa"/>
        <w:tblLook w:val="04A0" w:firstRow="1" w:lastRow="0" w:firstColumn="1" w:lastColumn="0" w:noHBand="0" w:noVBand="1"/>
      </w:tblPr>
      <w:tblGrid>
        <w:gridCol w:w="8217"/>
        <w:gridCol w:w="850"/>
        <w:gridCol w:w="755"/>
      </w:tblGrid>
      <w:tr w:rsidR="00013386" w:rsidRPr="00B504B3" w14:paraId="5AC42DC3" w14:textId="77777777" w:rsidTr="00A856D5">
        <w:trPr>
          <w:trHeight w:val="514"/>
        </w:trPr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61C3369C" w14:textId="77777777" w:rsidR="00013386" w:rsidRPr="00B504B3" w:rsidRDefault="00013386" w:rsidP="00A856D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Mindestkriterien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912DEA8" w14:textId="77777777" w:rsidR="00013386" w:rsidRPr="00B504B3" w:rsidRDefault="00013386" w:rsidP="00A856D5">
            <w:pPr>
              <w:jc w:val="center"/>
              <w:rPr>
                <w:b/>
              </w:rPr>
            </w:pPr>
            <w:r w:rsidRPr="00B504B3">
              <w:rPr>
                <w:b/>
              </w:rPr>
              <w:t>Ja</w:t>
            </w:r>
          </w:p>
        </w:tc>
        <w:tc>
          <w:tcPr>
            <w:tcW w:w="755" w:type="dxa"/>
            <w:shd w:val="clear" w:color="auto" w:fill="D9D9D9" w:themeFill="background1" w:themeFillShade="D9"/>
            <w:vAlign w:val="center"/>
          </w:tcPr>
          <w:p w14:paraId="03F4A0A9" w14:textId="77777777" w:rsidR="00013386" w:rsidRPr="00B504B3" w:rsidRDefault="00013386" w:rsidP="00A856D5">
            <w:pPr>
              <w:jc w:val="center"/>
              <w:rPr>
                <w:b/>
              </w:rPr>
            </w:pPr>
            <w:r w:rsidRPr="00B504B3">
              <w:rPr>
                <w:b/>
              </w:rPr>
              <w:t>Nein</w:t>
            </w:r>
          </w:p>
        </w:tc>
      </w:tr>
      <w:tr w:rsidR="00013386" w:rsidRPr="00B504B3" w14:paraId="3B4929B4" w14:textId="77777777" w:rsidTr="00A856D5">
        <w:trPr>
          <w:trHeight w:val="416"/>
        </w:trPr>
        <w:tc>
          <w:tcPr>
            <w:tcW w:w="8217" w:type="dxa"/>
          </w:tcPr>
          <w:p w14:paraId="331C7EC9" w14:textId="77777777" w:rsidR="00013386" w:rsidRPr="00163B04" w:rsidRDefault="00013386" w:rsidP="00A856D5">
            <w:pPr>
              <w:rPr>
                <w:sz w:val="20"/>
                <w:szCs w:val="20"/>
              </w:rPr>
            </w:pPr>
            <w:r w:rsidRPr="00163B04">
              <w:rPr>
                <w:sz w:val="20"/>
                <w:szCs w:val="20"/>
              </w:rPr>
              <w:t xml:space="preserve">Die Antragsunterlagen (siehe </w:t>
            </w:r>
            <w:r>
              <w:rPr>
                <w:sz w:val="20"/>
                <w:szCs w:val="20"/>
              </w:rPr>
              <w:t>Förderaufruf</w:t>
            </w:r>
            <w:r w:rsidRPr="00163B04">
              <w:rPr>
                <w:sz w:val="20"/>
                <w:szCs w:val="20"/>
              </w:rPr>
              <w:t>) lie</w:t>
            </w:r>
            <w:r>
              <w:rPr>
                <w:sz w:val="20"/>
                <w:szCs w:val="20"/>
              </w:rPr>
              <w:t>gen vollständig und digital vor und die formalen Voraussetzungen sind erfüllt.</w:t>
            </w:r>
          </w:p>
        </w:tc>
        <w:tc>
          <w:tcPr>
            <w:tcW w:w="850" w:type="dxa"/>
            <w:vAlign w:val="center"/>
          </w:tcPr>
          <w:p w14:paraId="6738C2E7" w14:textId="77777777" w:rsidR="00013386" w:rsidRPr="00B504B3" w:rsidRDefault="00013386" w:rsidP="00A856D5">
            <w:pPr>
              <w:jc w:val="center"/>
            </w:pPr>
          </w:p>
        </w:tc>
        <w:tc>
          <w:tcPr>
            <w:tcW w:w="755" w:type="dxa"/>
            <w:vAlign w:val="center"/>
          </w:tcPr>
          <w:p w14:paraId="079A089D" w14:textId="77777777" w:rsidR="00013386" w:rsidRPr="00B504B3" w:rsidRDefault="00013386" w:rsidP="00A856D5">
            <w:pPr>
              <w:jc w:val="center"/>
            </w:pPr>
          </w:p>
        </w:tc>
      </w:tr>
      <w:tr w:rsidR="00013386" w:rsidRPr="00B504B3" w14:paraId="4A1CFF92" w14:textId="77777777" w:rsidTr="00A856D5">
        <w:trPr>
          <w:trHeight w:val="485"/>
        </w:trPr>
        <w:tc>
          <w:tcPr>
            <w:tcW w:w="8217" w:type="dxa"/>
          </w:tcPr>
          <w:p w14:paraId="00D1C0DA" w14:textId="77777777" w:rsidR="00013386" w:rsidRPr="00163B04" w:rsidRDefault="00013386" w:rsidP="00A856D5">
            <w:pPr>
              <w:rPr>
                <w:sz w:val="20"/>
                <w:szCs w:val="20"/>
              </w:rPr>
            </w:pPr>
            <w:r w:rsidRPr="003D22AF">
              <w:rPr>
                <w:sz w:val="20"/>
                <w:szCs w:val="20"/>
              </w:rPr>
              <w:t xml:space="preserve">Die Bagatellgrenze in Höhe von 1.000 € Förderung und die Kostenobergrenze in Höhe von </w:t>
            </w:r>
            <w:r>
              <w:rPr>
                <w:sz w:val="20"/>
                <w:szCs w:val="20"/>
              </w:rPr>
              <w:t>15</w:t>
            </w:r>
            <w:r w:rsidRPr="003D22AF">
              <w:rPr>
                <w:sz w:val="20"/>
                <w:szCs w:val="20"/>
              </w:rPr>
              <w:t>.000 € brutto sind eingehalten.</w:t>
            </w:r>
            <w:r w:rsidRPr="003D22AF">
              <w:rPr>
                <w:sz w:val="20"/>
                <w:szCs w:val="20"/>
              </w:rPr>
              <w:tab/>
            </w:r>
            <w:r w:rsidRPr="003D22AF">
              <w:rPr>
                <w:sz w:val="20"/>
                <w:szCs w:val="20"/>
              </w:rPr>
              <w:tab/>
            </w:r>
          </w:p>
        </w:tc>
        <w:tc>
          <w:tcPr>
            <w:tcW w:w="850" w:type="dxa"/>
            <w:vAlign w:val="center"/>
          </w:tcPr>
          <w:p w14:paraId="09E0123D" w14:textId="77777777" w:rsidR="00013386" w:rsidRPr="00B504B3" w:rsidRDefault="00013386" w:rsidP="00A856D5">
            <w:pPr>
              <w:jc w:val="center"/>
            </w:pPr>
          </w:p>
        </w:tc>
        <w:tc>
          <w:tcPr>
            <w:tcW w:w="755" w:type="dxa"/>
            <w:vAlign w:val="center"/>
          </w:tcPr>
          <w:p w14:paraId="7428539F" w14:textId="77777777" w:rsidR="00013386" w:rsidRPr="00B504B3" w:rsidRDefault="00013386" w:rsidP="00A856D5">
            <w:pPr>
              <w:jc w:val="center"/>
            </w:pPr>
          </w:p>
        </w:tc>
      </w:tr>
      <w:tr w:rsidR="00013386" w:rsidRPr="00B504B3" w14:paraId="29ECC8ED" w14:textId="77777777" w:rsidTr="00A856D5">
        <w:trPr>
          <w:trHeight w:val="407"/>
        </w:trPr>
        <w:tc>
          <w:tcPr>
            <w:tcW w:w="8217" w:type="dxa"/>
          </w:tcPr>
          <w:p w14:paraId="55856F8F" w14:textId="77777777" w:rsidR="00013386" w:rsidRPr="00163B04" w:rsidRDefault="00013386" w:rsidP="00A856D5">
            <w:pPr>
              <w:rPr>
                <w:sz w:val="20"/>
                <w:szCs w:val="20"/>
              </w:rPr>
            </w:pPr>
            <w:r w:rsidRPr="003E735F">
              <w:rPr>
                <w:sz w:val="20"/>
                <w:szCs w:val="20"/>
              </w:rPr>
              <w:t xml:space="preserve">Das </w:t>
            </w:r>
            <w:r>
              <w:rPr>
                <w:sz w:val="20"/>
                <w:szCs w:val="20"/>
              </w:rPr>
              <w:t>Vorhaben wird bis zum 30.11.2024</w:t>
            </w:r>
            <w:r w:rsidRPr="003E735F">
              <w:rPr>
                <w:sz w:val="20"/>
                <w:szCs w:val="20"/>
              </w:rPr>
              <w:t xml:space="preserve"> umgesetzt.</w:t>
            </w:r>
          </w:p>
        </w:tc>
        <w:tc>
          <w:tcPr>
            <w:tcW w:w="850" w:type="dxa"/>
            <w:vAlign w:val="center"/>
          </w:tcPr>
          <w:p w14:paraId="7B15B3E3" w14:textId="77777777" w:rsidR="00013386" w:rsidRPr="00B504B3" w:rsidRDefault="00013386" w:rsidP="00A856D5">
            <w:pPr>
              <w:jc w:val="center"/>
            </w:pPr>
          </w:p>
        </w:tc>
        <w:tc>
          <w:tcPr>
            <w:tcW w:w="755" w:type="dxa"/>
            <w:vAlign w:val="center"/>
          </w:tcPr>
          <w:p w14:paraId="0AA2FDBC" w14:textId="77777777" w:rsidR="00013386" w:rsidRPr="00B504B3" w:rsidRDefault="00013386" w:rsidP="00A856D5">
            <w:pPr>
              <w:jc w:val="center"/>
            </w:pPr>
          </w:p>
        </w:tc>
      </w:tr>
      <w:tr w:rsidR="00013386" w:rsidRPr="00B96F6C" w14:paraId="387070F5" w14:textId="77777777" w:rsidTr="00A856D5">
        <w:trPr>
          <w:trHeight w:val="603"/>
        </w:trPr>
        <w:tc>
          <w:tcPr>
            <w:tcW w:w="8217" w:type="dxa"/>
          </w:tcPr>
          <w:p w14:paraId="7BE4E557" w14:textId="77777777" w:rsidR="00013386" w:rsidRPr="00B96F6C" w:rsidRDefault="00013386" w:rsidP="00A856D5">
            <w:pPr>
              <w:rPr>
                <w:sz w:val="20"/>
                <w:szCs w:val="20"/>
              </w:rPr>
            </w:pPr>
            <w:r w:rsidRPr="00B96F6C">
              <w:rPr>
                <w:sz w:val="20"/>
                <w:szCs w:val="20"/>
              </w:rPr>
              <w:t xml:space="preserve">Die Umsetzung des Projektes findet innerhalb des Fördergebietes des Steinfurter Landes statt. Dazu zählen </w:t>
            </w:r>
            <w:r w:rsidRPr="00394172">
              <w:rPr>
                <w:sz w:val="20"/>
                <w:szCs w:val="20"/>
                <w:u w:val="single"/>
              </w:rPr>
              <w:t>nicht</w:t>
            </w:r>
            <w:r w:rsidRPr="00B96F6C">
              <w:rPr>
                <w:sz w:val="20"/>
                <w:szCs w:val="20"/>
              </w:rPr>
              <w:t xml:space="preserve"> die </w:t>
            </w:r>
            <w:r>
              <w:rPr>
                <w:sz w:val="20"/>
                <w:szCs w:val="20"/>
              </w:rPr>
              <w:t>städtischen Ortskerne</w:t>
            </w:r>
            <w:r w:rsidRPr="00B96F6C">
              <w:rPr>
                <w:sz w:val="20"/>
                <w:szCs w:val="20"/>
              </w:rPr>
              <w:t xml:space="preserve"> von Emsdetten, Greven, Rheine, Steinfurt-Borghorst und Ochtrup.</w:t>
            </w:r>
          </w:p>
        </w:tc>
        <w:tc>
          <w:tcPr>
            <w:tcW w:w="850" w:type="dxa"/>
            <w:vAlign w:val="center"/>
          </w:tcPr>
          <w:p w14:paraId="173F321E" w14:textId="77777777" w:rsidR="00013386" w:rsidRPr="00B96F6C" w:rsidRDefault="00013386" w:rsidP="00A856D5">
            <w:pPr>
              <w:jc w:val="center"/>
            </w:pPr>
          </w:p>
        </w:tc>
        <w:tc>
          <w:tcPr>
            <w:tcW w:w="755" w:type="dxa"/>
            <w:vAlign w:val="center"/>
          </w:tcPr>
          <w:p w14:paraId="6E7277F2" w14:textId="77777777" w:rsidR="00013386" w:rsidRPr="00B96F6C" w:rsidRDefault="00013386" w:rsidP="00A856D5">
            <w:pPr>
              <w:jc w:val="center"/>
            </w:pPr>
          </w:p>
        </w:tc>
      </w:tr>
      <w:tr w:rsidR="00013386" w:rsidRPr="00B504B3" w14:paraId="5BEAC7DB" w14:textId="77777777" w:rsidTr="00A856D5">
        <w:trPr>
          <w:trHeight w:val="540"/>
        </w:trPr>
        <w:tc>
          <w:tcPr>
            <w:tcW w:w="8217" w:type="dxa"/>
          </w:tcPr>
          <w:p w14:paraId="4CAA2C2A" w14:textId="77777777" w:rsidR="00013386" w:rsidRPr="00163B04" w:rsidRDefault="00013386" w:rsidP="00A856D5">
            <w:pPr>
              <w:rPr>
                <w:sz w:val="20"/>
                <w:szCs w:val="20"/>
              </w:rPr>
            </w:pPr>
            <w:r w:rsidRPr="00B96F6C">
              <w:rPr>
                <w:sz w:val="20"/>
                <w:szCs w:val="20"/>
              </w:rPr>
              <w:t>Das Projekt trägt zu mindestens einem Entwicklungsziel der Regionalen Entwicklungsstrategie direkt / unmittelbar bei (vgl. separate Übersicht des Zielsystems).</w:t>
            </w:r>
          </w:p>
        </w:tc>
        <w:tc>
          <w:tcPr>
            <w:tcW w:w="850" w:type="dxa"/>
            <w:vAlign w:val="center"/>
          </w:tcPr>
          <w:p w14:paraId="376D13D6" w14:textId="77777777" w:rsidR="00013386" w:rsidRPr="00B504B3" w:rsidRDefault="00013386" w:rsidP="00A856D5">
            <w:pPr>
              <w:jc w:val="center"/>
            </w:pPr>
          </w:p>
        </w:tc>
        <w:tc>
          <w:tcPr>
            <w:tcW w:w="755" w:type="dxa"/>
            <w:vAlign w:val="center"/>
          </w:tcPr>
          <w:p w14:paraId="6E9EC4A4" w14:textId="77777777" w:rsidR="00013386" w:rsidRPr="00B504B3" w:rsidRDefault="00013386" w:rsidP="00A856D5">
            <w:pPr>
              <w:jc w:val="center"/>
            </w:pPr>
          </w:p>
        </w:tc>
      </w:tr>
      <w:tr w:rsidR="00013386" w:rsidRPr="00B504B3" w14:paraId="4503B859" w14:textId="77777777" w:rsidTr="00A856D5">
        <w:trPr>
          <w:trHeight w:val="529"/>
        </w:trPr>
        <w:tc>
          <w:tcPr>
            <w:tcW w:w="8217" w:type="dxa"/>
          </w:tcPr>
          <w:p w14:paraId="5901F533" w14:textId="77777777" w:rsidR="00013386" w:rsidRPr="00163B04" w:rsidRDefault="00013386" w:rsidP="00A856D5">
            <w:pPr>
              <w:rPr>
                <w:sz w:val="20"/>
                <w:szCs w:val="20"/>
              </w:rPr>
            </w:pPr>
            <w:r w:rsidRPr="00163B04">
              <w:rPr>
                <w:sz w:val="20"/>
                <w:szCs w:val="20"/>
              </w:rPr>
              <w:t xml:space="preserve">Das Projekt bietet hauptsächlich einen Mehrwert für die Menschen </w:t>
            </w:r>
            <w:r>
              <w:rPr>
                <w:sz w:val="20"/>
                <w:szCs w:val="20"/>
              </w:rPr>
              <w:t xml:space="preserve">und/oder die Umwelt </w:t>
            </w:r>
            <w:r w:rsidRPr="00163B04">
              <w:rPr>
                <w:sz w:val="20"/>
                <w:szCs w:val="20"/>
              </w:rPr>
              <w:t>in der Region und nicht hauptsächlich für den Projektträger selbst.</w:t>
            </w:r>
          </w:p>
        </w:tc>
        <w:tc>
          <w:tcPr>
            <w:tcW w:w="850" w:type="dxa"/>
            <w:vAlign w:val="center"/>
          </w:tcPr>
          <w:p w14:paraId="3B287ACC" w14:textId="77777777" w:rsidR="00013386" w:rsidRPr="00B504B3" w:rsidRDefault="00013386" w:rsidP="00A856D5">
            <w:pPr>
              <w:jc w:val="center"/>
            </w:pPr>
          </w:p>
        </w:tc>
        <w:tc>
          <w:tcPr>
            <w:tcW w:w="755" w:type="dxa"/>
            <w:vAlign w:val="center"/>
          </w:tcPr>
          <w:p w14:paraId="1AFBB2B6" w14:textId="77777777" w:rsidR="00013386" w:rsidRPr="00B504B3" w:rsidRDefault="00013386" w:rsidP="00A856D5">
            <w:pPr>
              <w:jc w:val="center"/>
            </w:pPr>
          </w:p>
        </w:tc>
      </w:tr>
      <w:tr w:rsidR="00013386" w:rsidRPr="00B504B3" w14:paraId="1A280F02" w14:textId="77777777" w:rsidTr="00A856D5">
        <w:trPr>
          <w:trHeight w:val="383"/>
        </w:trPr>
        <w:tc>
          <w:tcPr>
            <w:tcW w:w="8217" w:type="dxa"/>
          </w:tcPr>
          <w:p w14:paraId="3AC40C11" w14:textId="77777777" w:rsidR="00013386" w:rsidRPr="00163B04" w:rsidRDefault="00013386" w:rsidP="00A856D5">
            <w:pPr>
              <w:rPr>
                <w:sz w:val="20"/>
                <w:szCs w:val="20"/>
              </w:rPr>
            </w:pPr>
            <w:r w:rsidRPr="003D22AF">
              <w:rPr>
                <w:sz w:val="20"/>
                <w:szCs w:val="20"/>
              </w:rPr>
              <w:t>Die Trägerschaft des Vorhabens ist sichergestellt (z.B. erfolgte Vereinsgründung).</w:t>
            </w:r>
          </w:p>
        </w:tc>
        <w:tc>
          <w:tcPr>
            <w:tcW w:w="850" w:type="dxa"/>
            <w:vAlign w:val="center"/>
          </w:tcPr>
          <w:p w14:paraId="0E0FCAEF" w14:textId="77777777" w:rsidR="00013386" w:rsidRPr="00B504B3" w:rsidRDefault="00013386" w:rsidP="00A856D5">
            <w:pPr>
              <w:jc w:val="center"/>
            </w:pPr>
          </w:p>
        </w:tc>
        <w:tc>
          <w:tcPr>
            <w:tcW w:w="755" w:type="dxa"/>
            <w:vAlign w:val="center"/>
          </w:tcPr>
          <w:p w14:paraId="0EE8F5BD" w14:textId="77777777" w:rsidR="00013386" w:rsidRPr="00B504B3" w:rsidRDefault="00013386" w:rsidP="00A856D5">
            <w:pPr>
              <w:jc w:val="center"/>
            </w:pPr>
          </w:p>
        </w:tc>
      </w:tr>
      <w:tr w:rsidR="00013386" w:rsidRPr="00B504B3" w14:paraId="0BB98D05" w14:textId="77777777" w:rsidTr="00A856D5">
        <w:trPr>
          <w:trHeight w:val="383"/>
        </w:trPr>
        <w:tc>
          <w:tcPr>
            <w:tcW w:w="8217" w:type="dxa"/>
          </w:tcPr>
          <w:p w14:paraId="0DD46DD0" w14:textId="77777777" w:rsidR="00013386" w:rsidRPr="00163B04" w:rsidRDefault="00013386" w:rsidP="00A8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</w:t>
            </w:r>
            <w:r w:rsidRPr="00B84F2F">
              <w:rPr>
                <w:sz w:val="20"/>
                <w:szCs w:val="20"/>
              </w:rPr>
              <w:t>Mindestpunktzahl von 7 Punkten ist erreicht</w:t>
            </w:r>
            <w:r w:rsidRPr="00163B04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14:paraId="29856CE0" w14:textId="77777777" w:rsidR="00013386" w:rsidRPr="00B504B3" w:rsidRDefault="00013386" w:rsidP="00A856D5">
            <w:pPr>
              <w:jc w:val="center"/>
            </w:pPr>
          </w:p>
        </w:tc>
        <w:tc>
          <w:tcPr>
            <w:tcW w:w="755" w:type="dxa"/>
            <w:vAlign w:val="center"/>
          </w:tcPr>
          <w:p w14:paraId="7EAE9C92" w14:textId="77777777" w:rsidR="00013386" w:rsidRPr="00B504B3" w:rsidRDefault="00013386" w:rsidP="00A856D5">
            <w:pPr>
              <w:jc w:val="center"/>
            </w:pPr>
          </w:p>
        </w:tc>
      </w:tr>
    </w:tbl>
    <w:p w14:paraId="6863B595" w14:textId="77777777" w:rsidR="00013386" w:rsidRDefault="00013386" w:rsidP="0001338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</w:p>
    <w:p w14:paraId="5439FAE1" w14:textId="77777777" w:rsidR="00013386" w:rsidRDefault="00013386" w:rsidP="0001338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</w:p>
    <w:p w14:paraId="4F5A7D34" w14:textId="77777777" w:rsidR="00013386" w:rsidRDefault="00013386" w:rsidP="0001338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</w:p>
    <w:p w14:paraId="5D820A35" w14:textId="77777777" w:rsidR="00013386" w:rsidRDefault="00013386" w:rsidP="0001338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</w:p>
    <w:p w14:paraId="60CE76AF" w14:textId="77777777" w:rsidR="00013386" w:rsidRPr="00551A1B" w:rsidRDefault="00013386" w:rsidP="00013386">
      <w:pPr>
        <w:numPr>
          <w:ilvl w:val="0"/>
          <w:numId w:val="14"/>
        </w:numPr>
        <w:spacing w:before="120" w:after="120" w:line="240" w:lineRule="auto"/>
        <w:ind w:left="284"/>
        <w:contextualSpacing/>
        <w:rPr>
          <w:rFonts w:ascii="Arial" w:hAnsi="Arial"/>
          <w:b/>
          <w:sz w:val="24"/>
        </w:rPr>
      </w:pPr>
      <w:r w:rsidRPr="00551A1B">
        <w:rPr>
          <w:rFonts w:ascii="Arial" w:hAnsi="Arial"/>
          <w:b/>
          <w:sz w:val="24"/>
        </w:rPr>
        <w:t>QUALITÄTSKRITERIEN</w:t>
      </w:r>
    </w:p>
    <w:p w14:paraId="6BABF2D6" w14:textId="77777777" w:rsidR="00013386" w:rsidRPr="00407719" w:rsidRDefault="00013386" w:rsidP="00013386">
      <w:pPr>
        <w:spacing w:before="180" w:after="120" w:line="240" w:lineRule="auto"/>
        <w:ind w:left="284"/>
        <w:rPr>
          <w:rFonts w:ascii="Arial" w:hAnsi="Arial"/>
          <w:sz w:val="28"/>
        </w:rPr>
      </w:pPr>
      <w:r w:rsidRPr="00407719">
        <w:rPr>
          <w:rFonts w:ascii="Arial" w:hAnsi="Arial" w:cs="Arial"/>
        </w:rPr>
        <w:t xml:space="preserve">Mit den Qualitätskriterien bewerten wir den Mehrwert und die Wirkung des Projektes für die Region. Es müssen </w:t>
      </w:r>
      <w:r w:rsidRPr="003E735F">
        <w:rPr>
          <w:rFonts w:ascii="Arial" w:hAnsi="Arial" w:cs="Arial"/>
        </w:rPr>
        <w:t>mindestens 7 Punkte erreicht</w:t>
      </w:r>
      <w:r w:rsidRPr="00407719">
        <w:rPr>
          <w:rFonts w:ascii="Arial" w:hAnsi="Arial" w:cs="Arial"/>
        </w:rPr>
        <w:t xml:space="preserve"> sein, damit ein Projekt förder</w:t>
      </w:r>
      <w:r>
        <w:rPr>
          <w:rFonts w:ascii="Arial" w:hAnsi="Arial" w:cs="Arial"/>
        </w:rPr>
        <w:t>würdig</w:t>
      </w:r>
      <w:r w:rsidRPr="00407719">
        <w:rPr>
          <w:rFonts w:ascii="Arial" w:hAnsi="Arial" w:cs="Arial"/>
        </w:rPr>
        <w:t xml:space="preserve"> ist. Je mehr Punkte erreicht werden, desto höher wird die Förderwürdigkeit des Projektes eingeschätzt.</w:t>
      </w:r>
    </w:p>
    <w:p w14:paraId="3E8FDEB9" w14:textId="77777777" w:rsidR="00013386" w:rsidRPr="00C3554C" w:rsidRDefault="00013386" w:rsidP="0001338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</w:p>
    <w:tbl>
      <w:tblPr>
        <w:tblStyle w:val="Tabellenraster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7229"/>
        <w:gridCol w:w="567"/>
        <w:gridCol w:w="709"/>
      </w:tblGrid>
      <w:tr w:rsidR="00013386" w:rsidRPr="00A11C6A" w14:paraId="762E9664" w14:textId="77777777" w:rsidTr="00A856D5">
        <w:trPr>
          <w:trHeight w:val="68"/>
        </w:trPr>
        <w:tc>
          <w:tcPr>
            <w:tcW w:w="9781" w:type="dxa"/>
            <w:gridSpan w:val="4"/>
            <w:shd w:val="clear" w:color="auto" w:fill="8BD197"/>
          </w:tcPr>
          <w:p w14:paraId="30603719" w14:textId="77777777" w:rsidR="00013386" w:rsidRPr="004C1820" w:rsidRDefault="00013386" w:rsidP="00A856D5">
            <w:pPr>
              <w:pStyle w:val="Listenabsatz"/>
              <w:numPr>
                <w:ilvl w:val="0"/>
                <w:numId w:val="36"/>
              </w:numPr>
              <w:spacing w:before="40" w:after="40"/>
              <w:ind w:left="349" w:hanging="349"/>
              <w:rPr>
                <w:rFonts w:ascii="Arial" w:hAnsi="Arial" w:cs="Arial"/>
                <w:b/>
              </w:rPr>
            </w:pPr>
            <w:r w:rsidRPr="004C1820">
              <w:rPr>
                <w:rFonts w:ascii="Arial" w:hAnsi="Arial" w:cs="Arial"/>
                <w:b/>
              </w:rPr>
              <w:t>Räumliche Wirkung</w:t>
            </w:r>
          </w:p>
        </w:tc>
      </w:tr>
      <w:tr w:rsidR="00013386" w:rsidRPr="00C3554C" w14:paraId="5FCAE6B3" w14:textId="77777777" w:rsidTr="00A856D5">
        <w:trPr>
          <w:trHeight w:val="386"/>
        </w:trPr>
        <w:tc>
          <w:tcPr>
            <w:tcW w:w="1276" w:type="dxa"/>
            <w:vMerge w:val="restart"/>
          </w:tcPr>
          <w:p w14:paraId="744C7223" w14:textId="77777777" w:rsidR="00013386" w:rsidRPr="00C3554C" w:rsidRDefault="00013386" w:rsidP="00A856D5">
            <w:pPr>
              <w:spacing w:before="40" w:after="40"/>
              <w:rPr>
                <w:rFonts w:ascii="Arial" w:hAnsi="Arial" w:cs="Arial"/>
              </w:rPr>
            </w:pPr>
            <w:r w:rsidRPr="00C3554C">
              <w:rPr>
                <w:rFonts w:ascii="Arial" w:hAnsi="Arial" w:cs="Arial"/>
              </w:rPr>
              <w:t>Das Projekt…</w:t>
            </w:r>
          </w:p>
          <w:p w14:paraId="33C393A3" w14:textId="77777777" w:rsidR="00013386" w:rsidRPr="00C3554C" w:rsidRDefault="00013386" w:rsidP="00A856D5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29" w:type="dxa"/>
            <w:shd w:val="clear" w:color="auto" w:fill="auto"/>
          </w:tcPr>
          <w:p w14:paraId="7103B5D8" w14:textId="77777777" w:rsidR="00013386" w:rsidRPr="00C3554C" w:rsidRDefault="00013386" w:rsidP="00A856D5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... hat keine Bedeutung für eine Kommune oder die Region.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64134F" w14:textId="77777777" w:rsidR="00013386" w:rsidRPr="00C3554C" w:rsidRDefault="00013386" w:rsidP="00A856D5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vAlign w:val="center"/>
          </w:tcPr>
          <w:p w14:paraId="384590A5" w14:textId="77777777" w:rsidR="00013386" w:rsidRPr="00C3554C" w:rsidRDefault="00013386" w:rsidP="00A856D5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013386" w:rsidRPr="00C3554C" w14:paraId="2CFEC662" w14:textId="77777777" w:rsidTr="00A856D5">
        <w:trPr>
          <w:trHeight w:val="386"/>
        </w:trPr>
        <w:tc>
          <w:tcPr>
            <w:tcW w:w="1276" w:type="dxa"/>
            <w:vMerge/>
          </w:tcPr>
          <w:p w14:paraId="06015C4A" w14:textId="77777777" w:rsidR="00013386" w:rsidRPr="00C3554C" w:rsidRDefault="00013386" w:rsidP="00A856D5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29" w:type="dxa"/>
            <w:shd w:val="clear" w:color="auto" w:fill="auto"/>
          </w:tcPr>
          <w:p w14:paraId="7D3E2EA3" w14:textId="77777777" w:rsidR="00013386" w:rsidRPr="00C3554C" w:rsidRDefault="00013386" w:rsidP="00A856D5">
            <w:pPr>
              <w:spacing w:before="40" w:after="40"/>
              <w:rPr>
                <w:rFonts w:ascii="Arial" w:hAnsi="Arial" w:cs="Arial"/>
              </w:rPr>
            </w:pPr>
            <w:r w:rsidRPr="00C3554C">
              <w:rPr>
                <w:rFonts w:ascii="Arial" w:hAnsi="Arial" w:cs="Arial"/>
              </w:rPr>
              <w:t>… ist in einer Kommune ver</w:t>
            </w:r>
            <w:r>
              <w:rPr>
                <w:rFonts w:ascii="Arial" w:hAnsi="Arial" w:cs="Arial"/>
              </w:rPr>
              <w:t>ortet, mit Aufwertung des Ortes.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90266A" w14:textId="77777777" w:rsidR="00013386" w:rsidRPr="00C3554C" w:rsidRDefault="00013386" w:rsidP="00A856D5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C3554C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vAlign w:val="center"/>
          </w:tcPr>
          <w:p w14:paraId="161E8C73" w14:textId="77777777" w:rsidR="00013386" w:rsidRPr="00C3554C" w:rsidRDefault="00013386" w:rsidP="00A856D5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013386" w:rsidRPr="00C3554C" w14:paraId="67B8DF43" w14:textId="77777777" w:rsidTr="00A856D5">
        <w:trPr>
          <w:trHeight w:val="530"/>
        </w:trPr>
        <w:tc>
          <w:tcPr>
            <w:tcW w:w="1276" w:type="dxa"/>
            <w:vMerge/>
          </w:tcPr>
          <w:p w14:paraId="450D76B1" w14:textId="77777777" w:rsidR="00013386" w:rsidRPr="00C3554C" w:rsidRDefault="00013386" w:rsidP="00A856D5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29" w:type="dxa"/>
            <w:shd w:val="clear" w:color="auto" w:fill="auto"/>
          </w:tcPr>
          <w:p w14:paraId="308F3D04" w14:textId="77777777" w:rsidR="00013386" w:rsidRPr="00C3554C" w:rsidRDefault="00013386" w:rsidP="00A856D5">
            <w:pPr>
              <w:spacing w:before="40" w:after="40"/>
              <w:rPr>
                <w:rFonts w:ascii="Arial" w:hAnsi="Arial" w:cs="Arial"/>
              </w:rPr>
            </w:pPr>
            <w:r w:rsidRPr="00C3554C">
              <w:rPr>
                <w:rFonts w:ascii="Arial" w:hAnsi="Arial" w:cs="Arial"/>
              </w:rPr>
              <w:t xml:space="preserve">… ist in einer Kommune verortet, mit Aufwertung des Ortes </w:t>
            </w:r>
            <w:r w:rsidRPr="00C3554C">
              <w:rPr>
                <w:rFonts w:ascii="Arial" w:hAnsi="Arial" w:cs="Arial"/>
                <w:b/>
              </w:rPr>
              <w:t>und</w:t>
            </w:r>
            <w:r w:rsidRPr="00C3554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bezieht </w:t>
            </w:r>
            <w:r>
              <w:rPr>
                <w:rFonts w:ascii="Arial" w:hAnsi="Arial" w:cs="Arial"/>
              </w:rPr>
              <w:br/>
              <w:t xml:space="preserve">     eine weitere Kommune mit ein.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249EB2" w14:textId="77777777" w:rsidR="00013386" w:rsidRPr="00C3554C" w:rsidRDefault="00013386" w:rsidP="00A856D5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C3554C"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  <w:vAlign w:val="center"/>
          </w:tcPr>
          <w:p w14:paraId="51E8B6C7" w14:textId="77777777" w:rsidR="00013386" w:rsidRPr="00C3554C" w:rsidRDefault="00013386" w:rsidP="00A856D5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013386" w:rsidRPr="00C3554C" w14:paraId="50840861" w14:textId="77777777" w:rsidTr="00A856D5">
        <w:trPr>
          <w:trHeight w:val="415"/>
        </w:trPr>
        <w:tc>
          <w:tcPr>
            <w:tcW w:w="1276" w:type="dxa"/>
            <w:vMerge/>
          </w:tcPr>
          <w:p w14:paraId="3A59FE8F" w14:textId="77777777" w:rsidR="00013386" w:rsidRPr="00C3554C" w:rsidRDefault="00013386" w:rsidP="00A856D5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29" w:type="dxa"/>
            <w:shd w:val="clear" w:color="auto" w:fill="auto"/>
          </w:tcPr>
          <w:p w14:paraId="29877909" w14:textId="77777777" w:rsidR="00013386" w:rsidRPr="00C3554C" w:rsidRDefault="00013386" w:rsidP="00A856D5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wertet die gesamte Region auf.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3B13E1" w14:textId="77777777" w:rsidR="00013386" w:rsidRPr="00C3554C" w:rsidRDefault="00013386" w:rsidP="00A856D5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C3554C">
              <w:rPr>
                <w:rFonts w:ascii="Arial" w:hAnsi="Arial" w:cs="Arial"/>
              </w:rPr>
              <w:t>3</w:t>
            </w:r>
          </w:p>
        </w:tc>
        <w:tc>
          <w:tcPr>
            <w:tcW w:w="709" w:type="dxa"/>
            <w:vAlign w:val="center"/>
          </w:tcPr>
          <w:p w14:paraId="6E766EC2" w14:textId="77777777" w:rsidR="00013386" w:rsidRPr="00C3554C" w:rsidRDefault="00013386" w:rsidP="00A856D5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013386" w:rsidRPr="00C3554C" w14:paraId="212C1939" w14:textId="77777777" w:rsidTr="00A856D5">
        <w:trPr>
          <w:trHeight w:val="839"/>
        </w:trPr>
        <w:tc>
          <w:tcPr>
            <w:tcW w:w="9781" w:type="dxa"/>
            <w:gridSpan w:val="4"/>
            <w:tcBorders>
              <w:bottom w:val="single" w:sz="4" w:space="0" w:color="auto"/>
            </w:tcBorders>
          </w:tcPr>
          <w:p w14:paraId="74424D79" w14:textId="77777777" w:rsidR="00013386" w:rsidRPr="00C3554C" w:rsidRDefault="00013386" w:rsidP="00A856D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3554C">
              <w:rPr>
                <w:rFonts w:ascii="Arial" w:hAnsi="Arial" w:cs="Arial"/>
                <w:sz w:val="20"/>
                <w:szCs w:val="20"/>
              </w:rPr>
              <w:t>Erläuterung:</w:t>
            </w:r>
          </w:p>
          <w:p w14:paraId="2EA30BCD" w14:textId="77777777" w:rsidR="00013386" w:rsidRDefault="00013386" w:rsidP="00A856D5">
            <w:pPr>
              <w:spacing w:before="40" w:after="40"/>
              <w:rPr>
                <w:rFonts w:ascii="Arial" w:hAnsi="Arial" w:cs="Arial"/>
              </w:rPr>
            </w:pPr>
          </w:p>
          <w:p w14:paraId="4008803A" w14:textId="77777777" w:rsidR="00013386" w:rsidRPr="00C3554C" w:rsidRDefault="00013386" w:rsidP="00A856D5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013386" w:rsidRPr="00C3554C" w14:paraId="5CD723EE" w14:textId="77777777" w:rsidTr="00A856D5">
        <w:trPr>
          <w:trHeight w:val="68"/>
        </w:trPr>
        <w:tc>
          <w:tcPr>
            <w:tcW w:w="9781" w:type="dxa"/>
            <w:gridSpan w:val="4"/>
            <w:shd w:val="clear" w:color="auto" w:fill="8BD197"/>
          </w:tcPr>
          <w:p w14:paraId="33D0659E" w14:textId="77777777" w:rsidR="00013386" w:rsidRPr="004C1820" w:rsidRDefault="00013386" w:rsidP="00A856D5">
            <w:pPr>
              <w:pStyle w:val="Listenabsatz"/>
              <w:numPr>
                <w:ilvl w:val="0"/>
                <w:numId w:val="36"/>
              </w:numPr>
              <w:spacing w:before="40" w:after="40"/>
              <w:ind w:left="349" w:hanging="283"/>
              <w:rPr>
                <w:rFonts w:ascii="Arial" w:hAnsi="Arial" w:cs="Arial"/>
                <w:b/>
              </w:rPr>
            </w:pPr>
            <w:r w:rsidRPr="004C1820">
              <w:rPr>
                <w:rFonts w:ascii="Arial" w:hAnsi="Arial" w:cs="Arial"/>
                <w:b/>
              </w:rPr>
              <w:t>Partizipation und Mitwirkung</w:t>
            </w:r>
          </w:p>
        </w:tc>
      </w:tr>
      <w:tr w:rsidR="00013386" w:rsidRPr="00C3554C" w14:paraId="701CFDD5" w14:textId="77777777" w:rsidTr="00A856D5">
        <w:trPr>
          <w:trHeight w:val="311"/>
        </w:trPr>
        <w:tc>
          <w:tcPr>
            <w:tcW w:w="1276" w:type="dxa"/>
            <w:vMerge w:val="restart"/>
          </w:tcPr>
          <w:p w14:paraId="448A50E1" w14:textId="77777777" w:rsidR="00013386" w:rsidRPr="00C3554C" w:rsidRDefault="00013386" w:rsidP="00A856D5">
            <w:pPr>
              <w:spacing w:before="40" w:after="40"/>
              <w:rPr>
                <w:rFonts w:ascii="Arial" w:hAnsi="Arial" w:cs="Arial"/>
              </w:rPr>
            </w:pPr>
            <w:r w:rsidRPr="00C3554C">
              <w:rPr>
                <w:rFonts w:ascii="Arial" w:hAnsi="Arial" w:cs="Arial"/>
              </w:rPr>
              <w:t>Das Projekt…</w:t>
            </w:r>
          </w:p>
        </w:tc>
        <w:tc>
          <w:tcPr>
            <w:tcW w:w="7229" w:type="dxa"/>
          </w:tcPr>
          <w:p w14:paraId="094DA567" w14:textId="77777777" w:rsidR="00013386" w:rsidRPr="00C3554C" w:rsidRDefault="00013386" w:rsidP="00A856D5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umfasst keine partizipativen Elemente.</w:t>
            </w:r>
          </w:p>
        </w:tc>
        <w:tc>
          <w:tcPr>
            <w:tcW w:w="567" w:type="dxa"/>
            <w:vAlign w:val="center"/>
          </w:tcPr>
          <w:p w14:paraId="02CF15D9" w14:textId="77777777" w:rsidR="00013386" w:rsidRPr="00C3554C" w:rsidRDefault="00013386" w:rsidP="00A856D5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vAlign w:val="center"/>
          </w:tcPr>
          <w:p w14:paraId="5D85C680" w14:textId="77777777" w:rsidR="00013386" w:rsidRPr="00C3554C" w:rsidRDefault="00013386" w:rsidP="00A856D5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013386" w:rsidRPr="00C3554C" w14:paraId="3156A0AD" w14:textId="77777777" w:rsidTr="00A856D5">
        <w:trPr>
          <w:trHeight w:val="206"/>
        </w:trPr>
        <w:tc>
          <w:tcPr>
            <w:tcW w:w="1276" w:type="dxa"/>
            <w:vMerge/>
          </w:tcPr>
          <w:p w14:paraId="2342C35A" w14:textId="77777777" w:rsidR="00013386" w:rsidRPr="00C3554C" w:rsidRDefault="00013386" w:rsidP="00A856D5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534D079F" w14:textId="77777777" w:rsidR="00013386" w:rsidRDefault="00013386" w:rsidP="00A856D5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 ist durch einen Beteiligungsprozess innerhalb eines Vereines oder </w:t>
            </w:r>
            <w:r>
              <w:rPr>
                <w:rFonts w:ascii="Arial" w:hAnsi="Arial" w:cs="Arial"/>
              </w:rPr>
              <w:br/>
              <w:t xml:space="preserve">     einer bürgerschaftlich engagierten Gruppe</w:t>
            </w:r>
            <w:r>
              <w:rPr>
                <w:rStyle w:val="Funotenzeichen"/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 xml:space="preserve"> entstanden.</w:t>
            </w:r>
          </w:p>
        </w:tc>
        <w:tc>
          <w:tcPr>
            <w:tcW w:w="567" w:type="dxa"/>
            <w:vAlign w:val="center"/>
          </w:tcPr>
          <w:p w14:paraId="4D2A33E1" w14:textId="77777777" w:rsidR="00013386" w:rsidRPr="00C3554C" w:rsidRDefault="00013386" w:rsidP="00A856D5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vAlign w:val="center"/>
          </w:tcPr>
          <w:p w14:paraId="671525C3" w14:textId="77777777" w:rsidR="00013386" w:rsidRPr="00C3554C" w:rsidRDefault="00013386" w:rsidP="00A856D5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013386" w:rsidRPr="00C3554C" w14:paraId="3402C9E2" w14:textId="77777777" w:rsidTr="00A856D5">
        <w:trPr>
          <w:trHeight w:val="273"/>
        </w:trPr>
        <w:tc>
          <w:tcPr>
            <w:tcW w:w="1276" w:type="dxa"/>
            <w:vMerge/>
          </w:tcPr>
          <w:p w14:paraId="635EE9D5" w14:textId="77777777" w:rsidR="00013386" w:rsidRPr="00C3554C" w:rsidRDefault="00013386" w:rsidP="00A856D5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4B3D7A2D" w14:textId="77777777" w:rsidR="00013386" w:rsidRPr="00C3554C" w:rsidRDefault="00013386" w:rsidP="00A856D5">
            <w:pPr>
              <w:spacing w:before="40" w:after="40"/>
              <w:rPr>
                <w:rFonts w:ascii="Arial" w:hAnsi="Arial" w:cs="Arial"/>
              </w:rPr>
            </w:pPr>
            <w:r w:rsidRPr="00C3554C">
              <w:rPr>
                <w:rFonts w:ascii="Arial" w:hAnsi="Arial" w:cs="Arial"/>
              </w:rPr>
              <w:t>… bindet relevante Akteure (z. B. B</w:t>
            </w:r>
            <w:r>
              <w:rPr>
                <w:rFonts w:ascii="Arial" w:hAnsi="Arial" w:cs="Arial"/>
              </w:rPr>
              <w:t>evölkerung, Interessen</w:t>
            </w:r>
            <w:r w:rsidRPr="00C3554C">
              <w:rPr>
                <w:rFonts w:ascii="Arial" w:hAnsi="Arial" w:cs="Arial"/>
              </w:rPr>
              <w:t>gruppen)</w:t>
            </w:r>
            <w:r>
              <w:rPr>
                <w:rFonts w:ascii="Arial" w:hAnsi="Arial" w:cs="Arial"/>
              </w:rPr>
              <w:t xml:space="preserve"> bei </w:t>
            </w:r>
            <w:r>
              <w:rPr>
                <w:rFonts w:ascii="Arial" w:hAnsi="Arial" w:cs="Arial"/>
              </w:rPr>
              <w:br/>
              <w:t xml:space="preserve">     der Planung und/oder Umsetzung </w:t>
            </w:r>
            <w:r w:rsidRPr="00C3554C">
              <w:rPr>
                <w:rFonts w:ascii="Arial" w:hAnsi="Arial" w:cs="Arial"/>
              </w:rPr>
              <w:t>aktiv ein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  <w:vAlign w:val="center"/>
          </w:tcPr>
          <w:p w14:paraId="1084FC79" w14:textId="77777777" w:rsidR="00013386" w:rsidRPr="00C3554C" w:rsidRDefault="00013386" w:rsidP="00A856D5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C3554C"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  <w:vAlign w:val="center"/>
          </w:tcPr>
          <w:p w14:paraId="58D6658D" w14:textId="77777777" w:rsidR="00013386" w:rsidRPr="00C3554C" w:rsidRDefault="00013386" w:rsidP="00A856D5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013386" w:rsidRPr="00C3554C" w14:paraId="0C0D0496" w14:textId="77777777" w:rsidTr="00A856D5">
        <w:trPr>
          <w:trHeight w:val="273"/>
        </w:trPr>
        <w:tc>
          <w:tcPr>
            <w:tcW w:w="1276" w:type="dxa"/>
            <w:vMerge/>
          </w:tcPr>
          <w:p w14:paraId="6A07C003" w14:textId="77777777" w:rsidR="00013386" w:rsidRPr="00C3554C" w:rsidRDefault="00013386" w:rsidP="00A856D5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465E15EC" w14:textId="77777777" w:rsidR="00013386" w:rsidRPr="00C3554C" w:rsidRDefault="00013386" w:rsidP="00A856D5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 ist auf umfassende Beteiligung und Integration der Bevölkerung bei </w:t>
            </w:r>
            <w:r>
              <w:rPr>
                <w:rFonts w:ascii="Arial" w:hAnsi="Arial" w:cs="Arial"/>
              </w:rPr>
              <w:br/>
              <w:t xml:space="preserve">     der Planung und/oder Umsetzung des Projektes ausgelegt.</w:t>
            </w:r>
          </w:p>
        </w:tc>
        <w:tc>
          <w:tcPr>
            <w:tcW w:w="567" w:type="dxa"/>
            <w:vAlign w:val="center"/>
          </w:tcPr>
          <w:p w14:paraId="227BC89E" w14:textId="77777777" w:rsidR="00013386" w:rsidRPr="00C3554C" w:rsidRDefault="00013386" w:rsidP="00A856D5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09" w:type="dxa"/>
            <w:vAlign w:val="center"/>
          </w:tcPr>
          <w:p w14:paraId="01CC0CA0" w14:textId="77777777" w:rsidR="00013386" w:rsidRPr="00C3554C" w:rsidRDefault="00013386" w:rsidP="00A856D5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013386" w:rsidRPr="00C3554C" w14:paraId="1AA4D8F3" w14:textId="77777777" w:rsidTr="00A856D5">
        <w:trPr>
          <w:trHeight w:val="765"/>
        </w:trPr>
        <w:tc>
          <w:tcPr>
            <w:tcW w:w="9781" w:type="dxa"/>
            <w:gridSpan w:val="4"/>
          </w:tcPr>
          <w:p w14:paraId="6A759348" w14:textId="77777777" w:rsidR="00013386" w:rsidRPr="00C3554C" w:rsidRDefault="00013386" w:rsidP="00A856D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3554C">
              <w:rPr>
                <w:rFonts w:ascii="Arial" w:hAnsi="Arial" w:cs="Arial"/>
                <w:sz w:val="20"/>
                <w:szCs w:val="20"/>
              </w:rPr>
              <w:t>Erläuterung:</w:t>
            </w:r>
          </w:p>
          <w:p w14:paraId="3BA0291C" w14:textId="77777777" w:rsidR="00013386" w:rsidRDefault="00013386" w:rsidP="00A856D5">
            <w:pPr>
              <w:spacing w:before="40" w:after="40"/>
              <w:rPr>
                <w:rFonts w:ascii="Arial" w:hAnsi="Arial" w:cs="Arial"/>
              </w:rPr>
            </w:pPr>
          </w:p>
          <w:p w14:paraId="0A55DA50" w14:textId="77777777" w:rsidR="00013386" w:rsidRPr="00C3554C" w:rsidRDefault="00013386" w:rsidP="00A856D5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013386" w:rsidRPr="00C3554C" w14:paraId="104B5B39" w14:textId="77777777" w:rsidTr="00A856D5">
        <w:trPr>
          <w:trHeight w:val="68"/>
        </w:trPr>
        <w:tc>
          <w:tcPr>
            <w:tcW w:w="9781" w:type="dxa"/>
            <w:gridSpan w:val="4"/>
            <w:shd w:val="clear" w:color="auto" w:fill="8BD197"/>
          </w:tcPr>
          <w:p w14:paraId="4123AA5C" w14:textId="77777777" w:rsidR="00013386" w:rsidRPr="004C1820" w:rsidRDefault="00013386" w:rsidP="00A856D5">
            <w:pPr>
              <w:pStyle w:val="Listenabsatz"/>
              <w:numPr>
                <w:ilvl w:val="0"/>
                <w:numId w:val="36"/>
              </w:numPr>
              <w:spacing w:before="40" w:after="40"/>
              <w:ind w:left="349" w:hanging="283"/>
              <w:rPr>
                <w:rFonts w:ascii="Arial" w:hAnsi="Arial" w:cs="Arial"/>
                <w:b/>
              </w:rPr>
            </w:pPr>
            <w:r w:rsidRPr="004C1820">
              <w:rPr>
                <w:rFonts w:ascii="Arial" w:hAnsi="Arial" w:cs="Arial"/>
                <w:b/>
              </w:rPr>
              <w:t>Ehrenamtliches bzw. bürgerschaftliches Engagement</w:t>
            </w:r>
            <w:r w:rsidRPr="004C1820">
              <w:rPr>
                <w:rFonts w:ascii="Arial" w:hAnsi="Arial" w:cs="Arial"/>
                <w:b/>
                <w:vertAlign w:val="superscript"/>
              </w:rPr>
              <w:t>1</w:t>
            </w:r>
          </w:p>
        </w:tc>
      </w:tr>
      <w:tr w:rsidR="00013386" w:rsidRPr="00C3554C" w14:paraId="428EA263" w14:textId="77777777" w:rsidTr="00A856D5">
        <w:trPr>
          <w:trHeight w:val="206"/>
        </w:trPr>
        <w:tc>
          <w:tcPr>
            <w:tcW w:w="1276" w:type="dxa"/>
            <w:vMerge w:val="restart"/>
          </w:tcPr>
          <w:p w14:paraId="35F75E58" w14:textId="77777777" w:rsidR="00013386" w:rsidRPr="00C3554C" w:rsidRDefault="00013386" w:rsidP="00A856D5">
            <w:pPr>
              <w:spacing w:before="40" w:after="40"/>
              <w:rPr>
                <w:rFonts w:ascii="Arial" w:hAnsi="Arial" w:cs="Arial"/>
              </w:rPr>
            </w:pPr>
            <w:r w:rsidRPr="00C3554C">
              <w:rPr>
                <w:rFonts w:ascii="Arial" w:hAnsi="Arial" w:cs="Arial"/>
              </w:rPr>
              <w:t>Das Projekt…</w:t>
            </w:r>
          </w:p>
        </w:tc>
        <w:tc>
          <w:tcPr>
            <w:tcW w:w="7229" w:type="dxa"/>
          </w:tcPr>
          <w:p w14:paraId="6DEB1821" w14:textId="77777777" w:rsidR="00013386" w:rsidRPr="00C3554C" w:rsidRDefault="00013386" w:rsidP="00A856D5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unterstützt kein bürgerschaftliches Engagement.</w:t>
            </w:r>
          </w:p>
        </w:tc>
        <w:tc>
          <w:tcPr>
            <w:tcW w:w="567" w:type="dxa"/>
            <w:vAlign w:val="center"/>
          </w:tcPr>
          <w:p w14:paraId="6F0992BC" w14:textId="77777777" w:rsidR="00013386" w:rsidRPr="00C3554C" w:rsidRDefault="00013386" w:rsidP="00A856D5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vAlign w:val="center"/>
          </w:tcPr>
          <w:p w14:paraId="5D4F341A" w14:textId="77777777" w:rsidR="00013386" w:rsidRPr="00C3554C" w:rsidRDefault="00013386" w:rsidP="00A856D5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013386" w:rsidRPr="00C3554C" w14:paraId="496EE28C" w14:textId="77777777" w:rsidTr="00A856D5">
        <w:trPr>
          <w:trHeight w:val="273"/>
        </w:trPr>
        <w:tc>
          <w:tcPr>
            <w:tcW w:w="1276" w:type="dxa"/>
            <w:vMerge/>
          </w:tcPr>
          <w:p w14:paraId="74F87ABE" w14:textId="77777777" w:rsidR="00013386" w:rsidRPr="00C3554C" w:rsidRDefault="00013386" w:rsidP="00A856D5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7B89AF80" w14:textId="77777777" w:rsidR="00013386" w:rsidRPr="00C3554C" w:rsidRDefault="00013386" w:rsidP="00A856D5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unterstützt bürgerschaftliches Engagement.</w:t>
            </w:r>
          </w:p>
        </w:tc>
        <w:tc>
          <w:tcPr>
            <w:tcW w:w="567" w:type="dxa"/>
            <w:vAlign w:val="center"/>
          </w:tcPr>
          <w:p w14:paraId="6C1EB1AA" w14:textId="77777777" w:rsidR="00013386" w:rsidRDefault="00013386" w:rsidP="00A856D5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vAlign w:val="center"/>
          </w:tcPr>
          <w:p w14:paraId="7092C3CF" w14:textId="77777777" w:rsidR="00013386" w:rsidRPr="00C3554C" w:rsidRDefault="00013386" w:rsidP="00A856D5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013386" w:rsidRPr="00C3554C" w14:paraId="6F3DEA0E" w14:textId="77777777" w:rsidTr="00A856D5">
        <w:trPr>
          <w:trHeight w:val="273"/>
        </w:trPr>
        <w:tc>
          <w:tcPr>
            <w:tcW w:w="1276" w:type="dxa"/>
            <w:vMerge/>
          </w:tcPr>
          <w:p w14:paraId="3DF5E28F" w14:textId="77777777" w:rsidR="00013386" w:rsidRPr="00C3554C" w:rsidRDefault="00013386" w:rsidP="00A856D5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1D016FA7" w14:textId="77777777" w:rsidR="00013386" w:rsidRPr="00C3554C" w:rsidRDefault="00013386" w:rsidP="00A856D5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unterstützt das bürgerschaftliche Engagement in hohem Maße.</w:t>
            </w:r>
          </w:p>
        </w:tc>
        <w:tc>
          <w:tcPr>
            <w:tcW w:w="567" w:type="dxa"/>
            <w:vAlign w:val="center"/>
          </w:tcPr>
          <w:p w14:paraId="5B251C21" w14:textId="77777777" w:rsidR="00013386" w:rsidRPr="00C3554C" w:rsidRDefault="00013386" w:rsidP="00A856D5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  <w:vAlign w:val="center"/>
          </w:tcPr>
          <w:p w14:paraId="39B4FC40" w14:textId="77777777" w:rsidR="00013386" w:rsidRPr="00C3554C" w:rsidRDefault="00013386" w:rsidP="00A856D5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013386" w:rsidRPr="00C3554C" w14:paraId="66C7C50F" w14:textId="77777777" w:rsidTr="00A856D5">
        <w:trPr>
          <w:trHeight w:val="273"/>
        </w:trPr>
        <w:tc>
          <w:tcPr>
            <w:tcW w:w="1276" w:type="dxa"/>
            <w:vMerge/>
          </w:tcPr>
          <w:p w14:paraId="35490DE1" w14:textId="77777777" w:rsidR="00013386" w:rsidRPr="00C3554C" w:rsidRDefault="00013386" w:rsidP="00A856D5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4EA62EB4" w14:textId="77777777" w:rsidR="00013386" w:rsidRPr="00C3554C" w:rsidRDefault="00013386" w:rsidP="00A856D5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gewinnt neue Aktive für das bürgerschaftliche Engagement.</w:t>
            </w:r>
          </w:p>
        </w:tc>
        <w:tc>
          <w:tcPr>
            <w:tcW w:w="567" w:type="dxa"/>
            <w:vAlign w:val="center"/>
          </w:tcPr>
          <w:p w14:paraId="585A918C" w14:textId="77777777" w:rsidR="00013386" w:rsidRDefault="00013386" w:rsidP="00A856D5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09" w:type="dxa"/>
            <w:vAlign w:val="center"/>
          </w:tcPr>
          <w:p w14:paraId="258E7FC1" w14:textId="77777777" w:rsidR="00013386" w:rsidRPr="00C3554C" w:rsidRDefault="00013386" w:rsidP="00A856D5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013386" w:rsidRPr="00C3554C" w14:paraId="09D0B028" w14:textId="77777777" w:rsidTr="00A856D5">
        <w:trPr>
          <w:trHeight w:val="765"/>
        </w:trPr>
        <w:tc>
          <w:tcPr>
            <w:tcW w:w="9781" w:type="dxa"/>
            <w:gridSpan w:val="4"/>
          </w:tcPr>
          <w:p w14:paraId="18DFC843" w14:textId="77777777" w:rsidR="00013386" w:rsidRPr="00C3554C" w:rsidRDefault="00013386" w:rsidP="00A856D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3554C">
              <w:rPr>
                <w:rFonts w:ascii="Arial" w:hAnsi="Arial" w:cs="Arial"/>
                <w:sz w:val="20"/>
                <w:szCs w:val="20"/>
              </w:rPr>
              <w:t>Erläuterung: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C1276D3" w14:textId="77777777" w:rsidR="00013386" w:rsidRDefault="00013386" w:rsidP="00A856D5">
            <w:pPr>
              <w:tabs>
                <w:tab w:val="left" w:pos="1041"/>
              </w:tabs>
              <w:rPr>
                <w:rFonts w:ascii="Arial" w:hAnsi="Arial" w:cs="Arial"/>
              </w:rPr>
            </w:pPr>
          </w:p>
          <w:p w14:paraId="4B65573E" w14:textId="77777777" w:rsidR="00013386" w:rsidRPr="003D092A" w:rsidRDefault="00013386" w:rsidP="00A856D5">
            <w:pPr>
              <w:tabs>
                <w:tab w:val="left" w:pos="1041"/>
              </w:tabs>
              <w:rPr>
                <w:rFonts w:ascii="Arial" w:hAnsi="Arial" w:cs="Arial"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X="-10" w:tblpY="51"/>
        <w:tblW w:w="9781" w:type="dxa"/>
        <w:tblLayout w:type="fixed"/>
        <w:tblLook w:val="04A0" w:firstRow="1" w:lastRow="0" w:firstColumn="1" w:lastColumn="0" w:noHBand="0" w:noVBand="1"/>
      </w:tblPr>
      <w:tblGrid>
        <w:gridCol w:w="1276"/>
        <w:gridCol w:w="7230"/>
        <w:gridCol w:w="567"/>
        <w:gridCol w:w="708"/>
      </w:tblGrid>
      <w:tr w:rsidR="00013386" w:rsidRPr="00C3554C" w14:paraId="4D8F7E17" w14:textId="77777777" w:rsidTr="00A856D5">
        <w:trPr>
          <w:trHeight w:val="267"/>
        </w:trPr>
        <w:tc>
          <w:tcPr>
            <w:tcW w:w="9781" w:type="dxa"/>
            <w:gridSpan w:val="4"/>
            <w:shd w:val="clear" w:color="auto" w:fill="8BD197"/>
          </w:tcPr>
          <w:p w14:paraId="26029EB6" w14:textId="77777777" w:rsidR="00013386" w:rsidRPr="0069067B" w:rsidRDefault="00013386" w:rsidP="00A856D5">
            <w:pPr>
              <w:pStyle w:val="Listenabsatz"/>
              <w:numPr>
                <w:ilvl w:val="0"/>
                <w:numId w:val="36"/>
              </w:numPr>
              <w:spacing w:before="40" w:after="40"/>
              <w:ind w:left="310" w:hanging="284"/>
              <w:rPr>
                <w:rFonts w:ascii="Arial" w:hAnsi="Arial" w:cs="Arial"/>
                <w:b/>
              </w:rPr>
            </w:pPr>
            <w:r w:rsidRPr="0069067B">
              <w:rPr>
                <w:rFonts w:ascii="Arial" w:hAnsi="Arial" w:cs="Arial"/>
                <w:b/>
              </w:rPr>
              <w:t xml:space="preserve">Zielgruppenorientierung </w:t>
            </w:r>
          </w:p>
        </w:tc>
      </w:tr>
      <w:tr w:rsidR="00013386" w:rsidRPr="00C3554C" w14:paraId="212F73A6" w14:textId="77777777" w:rsidTr="00A856D5">
        <w:trPr>
          <w:trHeight w:val="270"/>
        </w:trPr>
        <w:tc>
          <w:tcPr>
            <w:tcW w:w="1276" w:type="dxa"/>
            <w:vMerge w:val="restart"/>
          </w:tcPr>
          <w:p w14:paraId="14E50742" w14:textId="77777777" w:rsidR="00013386" w:rsidRDefault="00013386" w:rsidP="00A856D5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 Projekt wirkt sich aus auf...</w:t>
            </w:r>
          </w:p>
        </w:tc>
        <w:tc>
          <w:tcPr>
            <w:tcW w:w="7230" w:type="dxa"/>
          </w:tcPr>
          <w:p w14:paraId="31542CB8" w14:textId="77777777" w:rsidR="00013386" w:rsidRPr="00D45D1A" w:rsidRDefault="00013386" w:rsidP="00A856D5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 eine Einzelperson. </w:t>
            </w:r>
          </w:p>
        </w:tc>
        <w:tc>
          <w:tcPr>
            <w:tcW w:w="567" w:type="dxa"/>
            <w:vAlign w:val="center"/>
          </w:tcPr>
          <w:p w14:paraId="05445C19" w14:textId="77777777" w:rsidR="00013386" w:rsidRPr="00C3554C" w:rsidRDefault="00013386" w:rsidP="00A856D5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vAlign w:val="center"/>
          </w:tcPr>
          <w:p w14:paraId="2A8DE8F9" w14:textId="77777777" w:rsidR="00013386" w:rsidRPr="00C3554C" w:rsidRDefault="00013386" w:rsidP="00A856D5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013386" w:rsidRPr="00C3554C" w14:paraId="0117096D" w14:textId="77777777" w:rsidTr="00A856D5">
        <w:trPr>
          <w:trHeight w:val="360"/>
        </w:trPr>
        <w:tc>
          <w:tcPr>
            <w:tcW w:w="1276" w:type="dxa"/>
            <w:vMerge/>
          </w:tcPr>
          <w:p w14:paraId="34745CF4" w14:textId="77777777" w:rsidR="00013386" w:rsidRPr="00C3554C" w:rsidRDefault="00013386" w:rsidP="00A856D5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30" w:type="dxa"/>
          </w:tcPr>
          <w:p w14:paraId="6F1ED893" w14:textId="77777777" w:rsidR="00013386" w:rsidRPr="00531D23" w:rsidRDefault="00013386" w:rsidP="00A856D5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eine Zielgruppe.</w:t>
            </w:r>
          </w:p>
        </w:tc>
        <w:tc>
          <w:tcPr>
            <w:tcW w:w="567" w:type="dxa"/>
            <w:vAlign w:val="center"/>
          </w:tcPr>
          <w:p w14:paraId="0D677ABD" w14:textId="77777777" w:rsidR="00013386" w:rsidRDefault="00013386" w:rsidP="00A856D5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vAlign w:val="center"/>
          </w:tcPr>
          <w:p w14:paraId="55DC5789" w14:textId="77777777" w:rsidR="00013386" w:rsidRPr="00C3554C" w:rsidRDefault="00013386" w:rsidP="00A856D5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013386" w:rsidRPr="00C3554C" w14:paraId="41D8C597" w14:textId="77777777" w:rsidTr="00A856D5">
        <w:trPr>
          <w:trHeight w:val="360"/>
        </w:trPr>
        <w:tc>
          <w:tcPr>
            <w:tcW w:w="1276" w:type="dxa"/>
            <w:vMerge/>
          </w:tcPr>
          <w:p w14:paraId="6BD1483A" w14:textId="77777777" w:rsidR="00013386" w:rsidRPr="00C3554C" w:rsidRDefault="00013386" w:rsidP="00A856D5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30" w:type="dxa"/>
          </w:tcPr>
          <w:p w14:paraId="56CCCAA9" w14:textId="77777777" w:rsidR="00013386" w:rsidRPr="00531D23" w:rsidRDefault="00013386" w:rsidP="00A856D5">
            <w:pPr>
              <w:spacing w:before="40" w:after="40"/>
              <w:rPr>
                <w:rFonts w:ascii="Arial" w:hAnsi="Arial" w:cs="Arial"/>
              </w:rPr>
            </w:pPr>
            <w:r w:rsidRPr="00531D23">
              <w:rPr>
                <w:rFonts w:ascii="Arial" w:hAnsi="Arial" w:cs="Arial"/>
              </w:rPr>
              <w:t>… mehrere Zielgruppen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  <w:vAlign w:val="center"/>
          </w:tcPr>
          <w:p w14:paraId="0987A8DD" w14:textId="77777777" w:rsidR="00013386" w:rsidRPr="00C3554C" w:rsidRDefault="00013386" w:rsidP="00A856D5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vAlign w:val="center"/>
          </w:tcPr>
          <w:p w14:paraId="3465D63E" w14:textId="77777777" w:rsidR="00013386" w:rsidRPr="00C3554C" w:rsidRDefault="00013386" w:rsidP="00A856D5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013386" w:rsidRPr="00C3554C" w14:paraId="78337507" w14:textId="77777777" w:rsidTr="00A856D5">
        <w:trPr>
          <w:trHeight w:val="70"/>
        </w:trPr>
        <w:tc>
          <w:tcPr>
            <w:tcW w:w="1276" w:type="dxa"/>
            <w:vMerge/>
          </w:tcPr>
          <w:p w14:paraId="34210D1F" w14:textId="77777777" w:rsidR="00013386" w:rsidRPr="00C3554C" w:rsidRDefault="00013386" w:rsidP="00A856D5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30" w:type="dxa"/>
          </w:tcPr>
          <w:p w14:paraId="73011AE0" w14:textId="77777777" w:rsidR="00013386" w:rsidRPr="00D45D1A" w:rsidRDefault="00013386" w:rsidP="00A856D5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vorrangig eine oder mehrere vulnerable</w:t>
            </w:r>
            <w:r w:rsidRPr="00FE372E">
              <w:rPr>
                <w:rStyle w:val="Funotenzeichen"/>
                <w:rFonts w:ascii="Arial" w:hAnsi="Arial" w:cs="Arial"/>
              </w:rPr>
              <w:footnoteReference w:id="2"/>
            </w:r>
            <w:r>
              <w:rPr>
                <w:rFonts w:ascii="Arial" w:hAnsi="Arial" w:cs="Arial"/>
              </w:rPr>
              <w:t xml:space="preserve"> Personengruppe(n). </w:t>
            </w:r>
          </w:p>
        </w:tc>
        <w:tc>
          <w:tcPr>
            <w:tcW w:w="567" w:type="dxa"/>
            <w:vAlign w:val="center"/>
          </w:tcPr>
          <w:p w14:paraId="0C71018F" w14:textId="77777777" w:rsidR="00013386" w:rsidRPr="00C3554C" w:rsidRDefault="00013386" w:rsidP="00A856D5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08" w:type="dxa"/>
            <w:vAlign w:val="center"/>
          </w:tcPr>
          <w:p w14:paraId="665579ED" w14:textId="77777777" w:rsidR="00013386" w:rsidRPr="00C3554C" w:rsidRDefault="00013386" w:rsidP="00A856D5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013386" w:rsidRPr="00C3554C" w14:paraId="2A920FA4" w14:textId="77777777" w:rsidTr="00A856D5">
        <w:trPr>
          <w:trHeight w:val="1479"/>
        </w:trPr>
        <w:tc>
          <w:tcPr>
            <w:tcW w:w="9781" w:type="dxa"/>
            <w:gridSpan w:val="4"/>
            <w:tcBorders>
              <w:bottom w:val="single" w:sz="4" w:space="0" w:color="auto"/>
            </w:tcBorders>
          </w:tcPr>
          <w:p w14:paraId="691D7804" w14:textId="77777777" w:rsidR="00013386" w:rsidRPr="003A1A2C" w:rsidRDefault="00013386" w:rsidP="00A856D5">
            <w:pPr>
              <w:spacing w:before="40" w:after="40"/>
              <w:rPr>
                <w:rFonts w:ascii="Arial" w:hAnsi="Arial" w:cs="Arial"/>
              </w:rPr>
            </w:pPr>
            <w:r w:rsidRPr="00AA2922">
              <w:rPr>
                <w:rFonts w:ascii="Arial" w:hAnsi="Arial" w:cs="Arial"/>
                <w:sz w:val="20"/>
              </w:rPr>
              <w:t xml:space="preserve">Erläuterung: </w:t>
            </w:r>
          </w:p>
        </w:tc>
      </w:tr>
    </w:tbl>
    <w:tbl>
      <w:tblPr>
        <w:tblStyle w:val="Tabellenraster"/>
        <w:tblW w:w="9781" w:type="dxa"/>
        <w:tblInd w:w="-5" w:type="dxa"/>
        <w:tblLook w:val="04A0" w:firstRow="1" w:lastRow="0" w:firstColumn="1" w:lastColumn="0" w:noHBand="0" w:noVBand="1"/>
      </w:tblPr>
      <w:tblGrid>
        <w:gridCol w:w="1276"/>
        <w:gridCol w:w="7229"/>
        <w:gridCol w:w="567"/>
        <w:gridCol w:w="709"/>
      </w:tblGrid>
      <w:tr w:rsidR="00013386" w:rsidRPr="00C54827" w14:paraId="74BEC76B" w14:textId="77777777" w:rsidTr="00A856D5">
        <w:tc>
          <w:tcPr>
            <w:tcW w:w="9781" w:type="dxa"/>
            <w:gridSpan w:val="4"/>
            <w:shd w:val="clear" w:color="auto" w:fill="95CFA4"/>
          </w:tcPr>
          <w:p w14:paraId="406EC66B" w14:textId="77777777" w:rsidR="00013386" w:rsidRPr="00C54827" w:rsidRDefault="00013386" w:rsidP="00A856D5">
            <w:pPr>
              <w:spacing w:before="40" w:after="40"/>
              <w:ind w:left="33"/>
              <w:rPr>
                <w:rFonts w:ascii="Arial" w:hAnsi="Arial" w:cs="Arial"/>
                <w:b/>
              </w:rPr>
            </w:pPr>
            <w:r w:rsidRPr="00344697">
              <w:rPr>
                <w:rFonts w:ascii="Arial" w:hAnsi="Arial" w:cs="Arial"/>
                <w:b/>
              </w:rPr>
              <w:t xml:space="preserve"> 5</w:t>
            </w:r>
            <w:r>
              <w:rPr>
                <w:rFonts w:ascii="Arial" w:hAnsi="Arial" w:cs="Arial"/>
                <w:b/>
              </w:rPr>
              <w:t xml:space="preserve">.  </w:t>
            </w:r>
            <w:r w:rsidRPr="00746C62">
              <w:rPr>
                <w:rFonts w:ascii="Arial" w:hAnsi="Arial" w:cs="Arial"/>
                <w:b/>
              </w:rPr>
              <w:t>Querschnittsthemen</w:t>
            </w:r>
            <w:r>
              <w:rPr>
                <w:rFonts w:ascii="Arial" w:hAnsi="Arial" w:cs="Arial"/>
                <w:b/>
              </w:rPr>
              <w:t xml:space="preserve"> und Bonuskriterien</w:t>
            </w:r>
            <w:r w:rsidRPr="00746C62">
              <w:rPr>
                <w:rFonts w:ascii="Arial" w:hAnsi="Arial" w:cs="Arial"/>
                <w:b/>
              </w:rPr>
              <w:t>:</w:t>
            </w:r>
          </w:p>
        </w:tc>
      </w:tr>
      <w:tr w:rsidR="00013386" w14:paraId="1A0D0D82" w14:textId="77777777" w:rsidTr="00A856D5">
        <w:tc>
          <w:tcPr>
            <w:tcW w:w="1276" w:type="dxa"/>
            <w:vMerge w:val="restart"/>
          </w:tcPr>
          <w:p w14:paraId="55F537D3" w14:textId="77777777" w:rsidR="00013386" w:rsidRPr="00C3554C" w:rsidRDefault="00013386" w:rsidP="00A856D5">
            <w:pPr>
              <w:spacing w:before="60" w:after="60"/>
              <w:rPr>
                <w:rFonts w:ascii="Arial" w:hAnsi="Arial" w:cs="Arial"/>
              </w:rPr>
            </w:pPr>
            <w:r w:rsidRPr="00C3554C">
              <w:rPr>
                <w:rFonts w:ascii="Arial" w:hAnsi="Arial" w:cs="Arial"/>
              </w:rPr>
              <w:lastRenderedPageBreak/>
              <w:t>Das Projekt…</w:t>
            </w:r>
          </w:p>
        </w:tc>
        <w:tc>
          <w:tcPr>
            <w:tcW w:w="7229" w:type="dxa"/>
          </w:tcPr>
          <w:p w14:paraId="3B6B7F7B" w14:textId="77777777" w:rsidR="00013386" w:rsidRPr="00D45D1A" w:rsidRDefault="00013386" w:rsidP="00A856D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 hat eine direkte, unmittelbare Wirkung auf das Handlungsfeld </w:t>
            </w:r>
            <w:r>
              <w:rPr>
                <w:rFonts w:ascii="Arial" w:hAnsi="Arial" w:cs="Arial"/>
              </w:rPr>
              <w:br/>
              <w:t xml:space="preserve">    „Lebenswertes Miteinander“ (Themenschwerpunkt der Regionalen </w:t>
            </w:r>
            <w:r>
              <w:rPr>
                <w:rFonts w:ascii="Arial" w:hAnsi="Arial" w:cs="Arial"/>
              </w:rPr>
              <w:br/>
              <w:t xml:space="preserve">     Entwicklungsstrategie, vgl. </w:t>
            </w:r>
            <w:r w:rsidRPr="003E735F">
              <w:rPr>
                <w:rFonts w:ascii="Arial" w:hAnsi="Arial" w:cs="Arial"/>
              </w:rPr>
              <w:t>separate Übersicht des Zielsystems</w:t>
            </w:r>
            <w:r>
              <w:rPr>
                <w:rFonts w:ascii="Arial" w:hAnsi="Arial" w:cs="Arial"/>
              </w:rPr>
              <w:t>).</w:t>
            </w:r>
          </w:p>
        </w:tc>
        <w:tc>
          <w:tcPr>
            <w:tcW w:w="567" w:type="dxa"/>
            <w:vAlign w:val="center"/>
          </w:tcPr>
          <w:p w14:paraId="260665C1" w14:textId="77777777" w:rsidR="00013386" w:rsidRPr="00344697" w:rsidRDefault="00013386" w:rsidP="00A856D5">
            <w:pPr>
              <w:spacing w:before="60" w:after="60"/>
              <w:jc w:val="center"/>
              <w:rPr>
                <w:rFonts w:ascii="Arial" w:hAnsi="Arial"/>
              </w:rPr>
            </w:pPr>
            <w:r w:rsidRPr="00344697">
              <w:rPr>
                <w:rFonts w:ascii="Arial" w:hAnsi="Arial"/>
              </w:rPr>
              <w:t>1</w:t>
            </w:r>
          </w:p>
        </w:tc>
        <w:tc>
          <w:tcPr>
            <w:tcW w:w="709" w:type="dxa"/>
            <w:vAlign w:val="center"/>
          </w:tcPr>
          <w:p w14:paraId="5E7A6F4F" w14:textId="77777777" w:rsidR="00013386" w:rsidRPr="00344697" w:rsidRDefault="00013386" w:rsidP="00A856D5">
            <w:pPr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013386" w14:paraId="1C6072A5" w14:textId="77777777" w:rsidTr="00A856D5">
        <w:tc>
          <w:tcPr>
            <w:tcW w:w="1276" w:type="dxa"/>
            <w:vMerge/>
          </w:tcPr>
          <w:p w14:paraId="01CBE59C" w14:textId="77777777" w:rsidR="00013386" w:rsidRDefault="00013386" w:rsidP="00A856D5">
            <w:pPr>
              <w:spacing w:before="60" w:after="6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7229" w:type="dxa"/>
          </w:tcPr>
          <w:p w14:paraId="063439B0" w14:textId="77777777" w:rsidR="00013386" w:rsidRPr="00344697" w:rsidRDefault="00013386" w:rsidP="00A856D5">
            <w:pPr>
              <w:spacing w:before="60" w:after="60"/>
              <w:rPr>
                <w:rFonts w:ascii="Arial" w:hAnsi="Arial" w:cs="Arial"/>
              </w:rPr>
            </w:pPr>
            <w:r w:rsidRPr="00D45D1A">
              <w:rPr>
                <w:rFonts w:ascii="Arial" w:hAnsi="Arial" w:cs="Arial"/>
              </w:rPr>
              <w:t>… unterstützt die Digitalisierung des ländlichen Raumes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  <w:vAlign w:val="center"/>
          </w:tcPr>
          <w:p w14:paraId="1C95C845" w14:textId="77777777" w:rsidR="00013386" w:rsidRPr="00344697" w:rsidRDefault="00013386" w:rsidP="00A856D5">
            <w:pPr>
              <w:spacing w:before="60" w:after="60"/>
              <w:jc w:val="center"/>
              <w:rPr>
                <w:rFonts w:ascii="Arial" w:hAnsi="Arial"/>
              </w:rPr>
            </w:pPr>
            <w:r w:rsidRPr="00344697">
              <w:rPr>
                <w:rFonts w:ascii="Arial" w:hAnsi="Arial"/>
              </w:rPr>
              <w:t>1</w:t>
            </w:r>
          </w:p>
        </w:tc>
        <w:tc>
          <w:tcPr>
            <w:tcW w:w="709" w:type="dxa"/>
            <w:vAlign w:val="center"/>
          </w:tcPr>
          <w:p w14:paraId="3930B36F" w14:textId="77777777" w:rsidR="00013386" w:rsidRPr="00344697" w:rsidRDefault="00013386" w:rsidP="00A856D5">
            <w:pPr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013386" w14:paraId="7AD005C6" w14:textId="77777777" w:rsidTr="00A856D5">
        <w:tc>
          <w:tcPr>
            <w:tcW w:w="1276" w:type="dxa"/>
            <w:vMerge/>
          </w:tcPr>
          <w:p w14:paraId="3B1AE07C" w14:textId="77777777" w:rsidR="00013386" w:rsidRDefault="00013386" w:rsidP="00A856D5">
            <w:pPr>
              <w:spacing w:before="60" w:after="6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7229" w:type="dxa"/>
          </w:tcPr>
          <w:p w14:paraId="1122C5E6" w14:textId="77777777" w:rsidR="00013386" w:rsidRDefault="00013386" w:rsidP="00A856D5">
            <w:pPr>
              <w:spacing w:before="60" w:after="60"/>
              <w:rPr>
                <w:rFonts w:ascii="Arial" w:hAnsi="Arial"/>
                <w:b/>
                <w:sz w:val="24"/>
              </w:rPr>
            </w:pPr>
            <w:r w:rsidRPr="00D45D1A">
              <w:rPr>
                <w:rFonts w:ascii="Arial" w:hAnsi="Arial" w:cs="Arial"/>
              </w:rPr>
              <w:t>… hat einen innovativen Ansatz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  <w:vAlign w:val="center"/>
          </w:tcPr>
          <w:p w14:paraId="7E0EBBA7" w14:textId="77777777" w:rsidR="00013386" w:rsidRPr="00344697" w:rsidRDefault="00013386" w:rsidP="00A856D5">
            <w:pPr>
              <w:spacing w:before="60" w:after="60"/>
              <w:jc w:val="center"/>
              <w:rPr>
                <w:rFonts w:ascii="Arial" w:hAnsi="Arial"/>
              </w:rPr>
            </w:pPr>
            <w:r w:rsidRPr="00344697">
              <w:rPr>
                <w:rFonts w:ascii="Arial" w:hAnsi="Arial"/>
              </w:rPr>
              <w:t>1</w:t>
            </w:r>
          </w:p>
        </w:tc>
        <w:tc>
          <w:tcPr>
            <w:tcW w:w="709" w:type="dxa"/>
            <w:vAlign w:val="center"/>
          </w:tcPr>
          <w:p w14:paraId="1641F13A" w14:textId="77777777" w:rsidR="00013386" w:rsidRPr="00344697" w:rsidRDefault="00013386" w:rsidP="00A856D5">
            <w:pPr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013386" w14:paraId="5A43F45A" w14:textId="77777777" w:rsidTr="00A856D5">
        <w:tc>
          <w:tcPr>
            <w:tcW w:w="1276" w:type="dxa"/>
            <w:vMerge/>
          </w:tcPr>
          <w:p w14:paraId="197A769E" w14:textId="77777777" w:rsidR="00013386" w:rsidRDefault="00013386" w:rsidP="00A856D5">
            <w:pPr>
              <w:spacing w:before="60" w:after="6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7229" w:type="dxa"/>
          </w:tcPr>
          <w:p w14:paraId="0A253E47" w14:textId="77777777" w:rsidR="00013386" w:rsidRDefault="00013386" w:rsidP="00A856D5">
            <w:pPr>
              <w:spacing w:before="60" w:after="60"/>
              <w:rPr>
                <w:rFonts w:ascii="Arial" w:hAnsi="Arial"/>
                <w:b/>
                <w:sz w:val="24"/>
              </w:rPr>
            </w:pPr>
            <w:r w:rsidRPr="00380066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 xml:space="preserve"> </w:t>
            </w:r>
            <w:r w:rsidRPr="00380066">
              <w:rPr>
                <w:rFonts w:ascii="Arial" w:hAnsi="Arial" w:cs="Arial"/>
              </w:rPr>
              <w:t>baut bei der/den Zielgruppe/n Wissen und Kompetenzen auf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  <w:vAlign w:val="center"/>
          </w:tcPr>
          <w:p w14:paraId="51D2EA15" w14:textId="77777777" w:rsidR="00013386" w:rsidRPr="00344697" w:rsidRDefault="00013386" w:rsidP="00A856D5">
            <w:pPr>
              <w:spacing w:before="60" w:after="60"/>
              <w:jc w:val="center"/>
              <w:rPr>
                <w:rFonts w:ascii="Arial" w:hAnsi="Arial"/>
              </w:rPr>
            </w:pPr>
            <w:r w:rsidRPr="00344697">
              <w:rPr>
                <w:rFonts w:ascii="Arial" w:hAnsi="Arial"/>
              </w:rPr>
              <w:t>1</w:t>
            </w:r>
          </w:p>
        </w:tc>
        <w:tc>
          <w:tcPr>
            <w:tcW w:w="709" w:type="dxa"/>
            <w:vAlign w:val="center"/>
          </w:tcPr>
          <w:p w14:paraId="236AFBA0" w14:textId="77777777" w:rsidR="00013386" w:rsidRPr="00344697" w:rsidRDefault="00013386" w:rsidP="00A856D5">
            <w:pPr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013386" w14:paraId="520CD491" w14:textId="77777777" w:rsidTr="00A856D5">
        <w:tc>
          <w:tcPr>
            <w:tcW w:w="1276" w:type="dxa"/>
            <w:vMerge/>
          </w:tcPr>
          <w:p w14:paraId="7C02089E" w14:textId="77777777" w:rsidR="00013386" w:rsidRDefault="00013386" w:rsidP="00A856D5">
            <w:pPr>
              <w:spacing w:before="60" w:after="6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7229" w:type="dxa"/>
          </w:tcPr>
          <w:p w14:paraId="75119320" w14:textId="77777777" w:rsidR="00013386" w:rsidRDefault="00013386" w:rsidP="00A856D5">
            <w:pPr>
              <w:spacing w:before="60" w:after="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 w:cs="Arial"/>
              </w:rPr>
              <w:t xml:space="preserve">… </w:t>
            </w:r>
            <w:r w:rsidRPr="00407719">
              <w:rPr>
                <w:rFonts w:ascii="Arial" w:hAnsi="Arial" w:cs="Arial"/>
              </w:rPr>
              <w:t>schont die Ressourcen bzw. trägt zu deren Wiederherstellung bei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  <w:vAlign w:val="center"/>
          </w:tcPr>
          <w:p w14:paraId="3E462B09" w14:textId="77777777" w:rsidR="00013386" w:rsidRPr="00344697" w:rsidRDefault="00013386" w:rsidP="00A856D5">
            <w:pPr>
              <w:spacing w:before="60" w:after="60"/>
              <w:jc w:val="center"/>
              <w:rPr>
                <w:rFonts w:ascii="Arial" w:hAnsi="Arial"/>
              </w:rPr>
            </w:pPr>
            <w:r w:rsidRPr="00344697">
              <w:rPr>
                <w:rFonts w:ascii="Arial" w:hAnsi="Arial"/>
              </w:rPr>
              <w:t>1</w:t>
            </w:r>
          </w:p>
        </w:tc>
        <w:tc>
          <w:tcPr>
            <w:tcW w:w="709" w:type="dxa"/>
            <w:vAlign w:val="center"/>
          </w:tcPr>
          <w:p w14:paraId="24EDCE37" w14:textId="77777777" w:rsidR="00013386" w:rsidRPr="00344697" w:rsidRDefault="00013386" w:rsidP="00A856D5">
            <w:pPr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013386" w14:paraId="7A1844F2" w14:textId="77777777" w:rsidTr="00A856D5">
        <w:tc>
          <w:tcPr>
            <w:tcW w:w="1276" w:type="dxa"/>
            <w:vMerge/>
          </w:tcPr>
          <w:p w14:paraId="5143AE8B" w14:textId="77777777" w:rsidR="00013386" w:rsidRDefault="00013386" w:rsidP="00A856D5">
            <w:pPr>
              <w:spacing w:before="60" w:after="6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7229" w:type="dxa"/>
          </w:tcPr>
          <w:p w14:paraId="2C8BEB9B" w14:textId="77777777" w:rsidR="00013386" w:rsidRDefault="00013386" w:rsidP="00A856D5">
            <w:pPr>
              <w:spacing w:before="60" w:after="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 w:cs="Arial"/>
              </w:rPr>
              <w:t xml:space="preserve">… </w:t>
            </w:r>
            <w:r w:rsidRPr="00407719">
              <w:rPr>
                <w:rFonts w:ascii="Arial" w:hAnsi="Arial" w:cs="Arial"/>
              </w:rPr>
              <w:t xml:space="preserve">leistet einen Beitrag zur regionalen Wertschöpfung und/oder der </w:t>
            </w:r>
            <w:r>
              <w:rPr>
                <w:rFonts w:ascii="Arial" w:hAnsi="Arial" w:cs="Arial"/>
              </w:rPr>
              <w:br/>
              <w:t xml:space="preserve">    </w:t>
            </w:r>
            <w:r w:rsidRPr="00407719">
              <w:rPr>
                <w:rFonts w:ascii="Arial" w:hAnsi="Arial" w:cs="Arial"/>
              </w:rPr>
              <w:t>Schaffung neuer Arbeitsplätze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  <w:vAlign w:val="center"/>
          </w:tcPr>
          <w:p w14:paraId="0EDA5C5F" w14:textId="77777777" w:rsidR="00013386" w:rsidRPr="00344697" w:rsidRDefault="00013386" w:rsidP="00A856D5">
            <w:pPr>
              <w:spacing w:before="60" w:after="60"/>
              <w:jc w:val="center"/>
              <w:rPr>
                <w:rFonts w:ascii="Arial" w:hAnsi="Arial"/>
              </w:rPr>
            </w:pPr>
            <w:r w:rsidRPr="00344697">
              <w:rPr>
                <w:rFonts w:ascii="Arial" w:hAnsi="Arial"/>
              </w:rPr>
              <w:t>1</w:t>
            </w:r>
          </w:p>
        </w:tc>
        <w:tc>
          <w:tcPr>
            <w:tcW w:w="709" w:type="dxa"/>
            <w:vAlign w:val="center"/>
          </w:tcPr>
          <w:p w14:paraId="6A1671CA" w14:textId="77777777" w:rsidR="00013386" w:rsidRPr="00344697" w:rsidRDefault="00013386" w:rsidP="00A856D5">
            <w:pPr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013386" w14:paraId="01C700FB" w14:textId="77777777" w:rsidTr="00A856D5">
        <w:tc>
          <w:tcPr>
            <w:tcW w:w="1276" w:type="dxa"/>
            <w:vMerge/>
          </w:tcPr>
          <w:p w14:paraId="1019EDB4" w14:textId="77777777" w:rsidR="00013386" w:rsidRDefault="00013386" w:rsidP="00A856D5">
            <w:pPr>
              <w:spacing w:before="60" w:after="6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7229" w:type="dxa"/>
          </w:tcPr>
          <w:p w14:paraId="4DC0DA8C" w14:textId="77777777" w:rsidR="00013386" w:rsidRDefault="00013386" w:rsidP="00A856D5">
            <w:pPr>
              <w:spacing w:before="60" w:after="60"/>
              <w:rPr>
                <w:rFonts w:ascii="Arial" w:hAnsi="Arial"/>
                <w:b/>
                <w:sz w:val="24"/>
              </w:rPr>
            </w:pPr>
            <w:r w:rsidRPr="006C7B7C">
              <w:rPr>
                <w:rFonts w:ascii="Arial" w:hAnsi="Arial" w:cs="Arial"/>
              </w:rPr>
              <w:t xml:space="preserve">… verfolgt einen </w:t>
            </w:r>
            <w:r>
              <w:rPr>
                <w:rFonts w:ascii="Arial" w:hAnsi="Arial" w:cs="Arial"/>
              </w:rPr>
              <w:t>Ansatz von Inklusion bzw. gleichberechtigter Teilhabe</w:t>
            </w:r>
            <w:r w:rsidRPr="006C7B7C"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  <w:vAlign w:val="center"/>
          </w:tcPr>
          <w:p w14:paraId="7A8D03A0" w14:textId="77777777" w:rsidR="00013386" w:rsidRPr="00344697" w:rsidRDefault="00013386" w:rsidP="00A856D5">
            <w:pPr>
              <w:spacing w:before="60" w:after="60"/>
              <w:jc w:val="center"/>
              <w:rPr>
                <w:rFonts w:ascii="Arial" w:hAnsi="Arial"/>
              </w:rPr>
            </w:pPr>
            <w:r w:rsidRPr="00344697">
              <w:rPr>
                <w:rFonts w:ascii="Arial" w:hAnsi="Arial"/>
              </w:rPr>
              <w:t>1</w:t>
            </w:r>
          </w:p>
        </w:tc>
        <w:tc>
          <w:tcPr>
            <w:tcW w:w="709" w:type="dxa"/>
            <w:vAlign w:val="center"/>
          </w:tcPr>
          <w:p w14:paraId="0ED0F801" w14:textId="77777777" w:rsidR="00013386" w:rsidRPr="00344697" w:rsidRDefault="00013386" w:rsidP="00A856D5">
            <w:pPr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013386" w14:paraId="2BC9A910" w14:textId="77777777" w:rsidTr="00A856D5">
        <w:tc>
          <w:tcPr>
            <w:tcW w:w="9781" w:type="dxa"/>
            <w:gridSpan w:val="4"/>
          </w:tcPr>
          <w:p w14:paraId="4A7D3CA7" w14:textId="77777777" w:rsidR="00013386" w:rsidRPr="00C3554C" w:rsidRDefault="00013386" w:rsidP="00A856D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554C">
              <w:rPr>
                <w:rFonts w:ascii="Arial" w:hAnsi="Arial" w:cs="Arial"/>
                <w:sz w:val="20"/>
                <w:szCs w:val="20"/>
              </w:rPr>
              <w:t>Erläuterung:</w:t>
            </w:r>
          </w:p>
          <w:p w14:paraId="418CB799" w14:textId="77777777" w:rsidR="00013386" w:rsidRDefault="00013386" w:rsidP="00A856D5">
            <w:pPr>
              <w:spacing w:before="60" w:after="60"/>
              <w:rPr>
                <w:rFonts w:ascii="Arial" w:hAnsi="Arial"/>
                <w:b/>
                <w:sz w:val="24"/>
              </w:rPr>
            </w:pPr>
          </w:p>
          <w:p w14:paraId="4E6C4CC3" w14:textId="77777777" w:rsidR="00013386" w:rsidRDefault="00013386" w:rsidP="00A856D5">
            <w:pPr>
              <w:spacing w:before="60" w:after="60"/>
              <w:rPr>
                <w:rFonts w:ascii="Arial" w:hAnsi="Arial"/>
                <w:b/>
                <w:sz w:val="24"/>
              </w:rPr>
            </w:pPr>
          </w:p>
        </w:tc>
      </w:tr>
    </w:tbl>
    <w:p w14:paraId="72678494" w14:textId="77777777" w:rsidR="00013386" w:rsidRDefault="00013386" w:rsidP="00013386">
      <w:pPr>
        <w:rPr>
          <w:rFonts w:ascii="Arial" w:hAnsi="Arial"/>
          <w:b/>
          <w:sz w:val="24"/>
        </w:rPr>
      </w:pPr>
    </w:p>
    <w:p w14:paraId="085623B2" w14:textId="77777777" w:rsidR="00013386" w:rsidRDefault="00013386" w:rsidP="00013386">
      <w:pPr>
        <w:pStyle w:val="Listenabsatz"/>
        <w:numPr>
          <w:ilvl w:val="0"/>
          <w:numId w:val="14"/>
        </w:numPr>
        <w:ind w:left="36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ZUSATZKRITERIEN</w:t>
      </w:r>
    </w:p>
    <w:p w14:paraId="6BA415F0" w14:textId="77777777" w:rsidR="00013386" w:rsidRPr="00F74E5E" w:rsidRDefault="00013386" w:rsidP="00013386">
      <w:pPr>
        <w:ind w:left="360"/>
        <w:rPr>
          <w:rFonts w:ascii="Arial" w:hAnsi="Arial" w:cs="Arial"/>
        </w:rPr>
      </w:pPr>
      <w:r w:rsidRPr="00F74E5E">
        <w:rPr>
          <w:rFonts w:ascii="Arial" w:hAnsi="Arial" w:cs="Arial"/>
        </w:rPr>
        <w:t>Mit den Zusatzkriterien honorieren wir q</w:t>
      </w:r>
      <w:r>
        <w:rPr>
          <w:rFonts w:ascii="Arial" w:hAnsi="Arial" w:cs="Arial"/>
        </w:rPr>
        <w:t>ualitativ besonders hochwertige</w:t>
      </w:r>
      <w:r w:rsidRPr="00F74E5E">
        <w:rPr>
          <w:rFonts w:ascii="Arial" w:hAnsi="Arial" w:cs="Arial"/>
        </w:rPr>
        <w:t xml:space="preserve"> Projekte. So sind der Bezug zur Regionalen Entwicklungsstrategie, die Zugänglichkeit und die Zielgruppengröße als Kriterien von solch fundamentaler Bedeutung, dass ihnen hier zusätzliche Beachtung geschenkt wird.</w:t>
      </w:r>
    </w:p>
    <w:tbl>
      <w:tblPr>
        <w:tblStyle w:val="Tabellenraster"/>
        <w:tblpPr w:leftFromText="141" w:rightFromText="141" w:vertAnchor="text" w:horzAnchor="margin" w:tblpX="-10" w:tblpY="51"/>
        <w:tblW w:w="9781" w:type="dxa"/>
        <w:tblLayout w:type="fixed"/>
        <w:tblLook w:val="04A0" w:firstRow="1" w:lastRow="0" w:firstColumn="1" w:lastColumn="0" w:noHBand="0" w:noVBand="1"/>
      </w:tblPr>
      <w:tblGrid>
        <w:gridCol w:w="1276"/>
        <w:gridCol w:w="7230"/>
        <w:gridCol w:w="567"/>
        <w:gridCol w:w="708"/>
      </w:tblGrid>
      <w:tr w:rsidR="00013386" w:rsidRPr="00C3554C" w14:paraId="1235AE0B" w14:textId="77777777" w:rsidTr="00A856D5">
        <w:trPr>
          <w:trHeight w:val="267"/>
        </w:trPr>
        <w:tc>
          <w:tcPr>
            <w:tcW w:w="9781" w:type="dxa"/>
            <w:gridSpan w:val="4"/>
            <w:shd w:val="clear" w:color="auto" w:fill="8DB3E2" w:themeFill="text2" w:themeFillTint="66"/>
          </w:tcPr>
          <w:p w14:paraId="10EA93D3" w14:textId="77777777" w:rsidR="00013386" w:rsidRPr="00D1616D" w:rsidRDefault="00013386" w:rsidP="00A856D5">
            <w:pPr>
              <w:tabs>
                <w:tab w:val="left" w:pos="4232"/>
              </w:tabs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Zusatzkriterien</w:t>
            </w:r>
            <w:r>
              <w:rPr>
                <w:rFonts w:ascii="Arial" w:hAnsi="Arial" w:cs="Arial"/>
                <w:b/>
              </w:rPr>
              <w:tab/>
            </w:r>
          </w:p>
        </w:tc>
      </w:tr>
      <w:tr w:rsidR="00013386" w:rsidRPr="00C3554C" w14:paraId="075BE668" w14:textId="77777777" w:rsidTr="00A856D5">
        <w:trPr>
          <w:trHeight w:val="270"/>
        </w:trPr>
        <w:tc>
          <w:tcPr>
            <w:tcW w:w="1276" w:type="dxa"/>
            <w:vMerge w:val="restart"/>
          </w:tcPr>
          <w:p w14:paraId="30628BCD" w14:textId="77777777" w:rsidR="00013386" w:rsidRDefault="00013386" w:rsidP="00A856D5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 Projekt …</w:t>
            </w:r>
          </w:p>
        </w:tc>
        <w:tc>
          <w:tcPr>
            <w:tcW w:w="7230" w:type="dxa"/>
          </w:tcPr>
          <w:p w14:paraId="4F9A0CF7" w14:textId="77777777" w:rsidR="00013386" w:rsidRPr="00D45D1A" w:rsidRDefault="00013386" w:rsidP="00A856D5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hat einen offenen Nutzer*innenkreis.</w:t>
            </w:r>
          </w:p>
        </w:tc>
        <w:tc>
          <w:tcPr>
            <w:tcW w:w="567" w:type="dxa"/>
            <w:vAlign w:val="center"/>
          </w:tcPr>
          <w:p w14:paraId="63F0433C" w14:textId="77777777" w:rsidR="00013386" w:rsidRPr="00C3554C" w:rsidRDefault="00013386" w:rsidP="00A856D5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vAlign w:val="center"/>
          </w:tcPr>
          <w:p w14:paraId="13503708" w14:textId="77777777" w:rsidR="00013386" w:rsidRPr="00C3554C" w:rsidRDefault="00013386" w:rsidP="00A856D5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013386" w:rsidRPr="00C3554C" w14:paraId="2C4F179D" w14:textId="77777777" w:rsidTr="00A856D5">
        <w:trPr>
          <w:trHeight w:val="360"/>
        </w:trPr>
        <w:tc>
          <w:tcPr>
            <w:tcW w:w="1276" w:type="dxa"/>
            <w:vMerge/>
          </w:tcPr>
          <w:p w14:paraId="6BA2D59B" w14:textId="77777777" w:rsidR="00013386" w:rsidRPr="00C3554C" w:rsidRDefault="00013386" w:rsidP="00A856D5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30" w:type="dxa"/>
          </w:tcPr>
          <w:p w14:paraId="60E9937E" w14:textId="77777777" w:rsidR="00013386" w:rsidRPr="00531D23" w:rsidRDefault="00013386" w:rsidP="00A856D5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 spricht eine große Zielgruppe an.</w:t>
            </w:r>
          </w:p>
        </w:tc>
        <w:tc>
          <w:tcPr>
            <w:tcW w:w="567" w:type="dxa"/>
            <w:vAlign w:val="center"/>
          </w:tcPr>
          <w:p w14:paraId="7BCC3019" w14:textId="77777777" w:rsidR="00013386" w:rsidRDefault="00013386" w:rsidP="00A856D5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vAlign w:val="center"/>
          </w:tcPr>
          <w:p w14:paraId="635E1B6D" w14:textId="77777777" w:rsidR="00013386" w:rsidRPr="00C3554C" w:rsidRDefault="00013386" w:rsidP="00A856D5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013386" w:rsidRPr="00C3554C" w14:paraId="33ADFE13" w14:textId="77777777" w:rsidTr="00A856D5">
        <w:trPr>
          <w:trHeight w:val="360"/>
        </w:trPr>
        <w:tc>
          <w:tcPr>
            <w:tcW w:w="9781" w:type="dxa"/>
            <w:gridSpan w:val="4"/>
          </w:tcPr>
          <w:p w14:paraId="7149B4E7" w14:textId="77777777" w:rsidR="00013386" w:rsidRPr="00D1616D" w:rsidRDefault="00013386" w:rsidP="00A856D5">
            <w:pPr>
              <w:spacing w:before="40" w:after="40"/>
              <w:rPr>
                <w:rFonts w:ascii="Arial" w:hAnsi="Arial" w:cs="Arial"/>
              </w:rPr>
            </w:pPr>
            <w:r w:rsidRPr="00D1616D">
              <w:rPr>
                <w:rFonts w:ascii="Arial" w:hAnsi="Arial" w:cs="Arial"/>
              </w:rPr>
              <w:t xml:space="preserve">Einen Punkt Abzug, wenn …  </w:t>
            </w:r>
          </w:p>
        </w:tc>
      </w:tr>
      <w:tr w:rsidR="00013386" w:rsidRPr="00C3554C" w14:paraId="10236A21" w14:textId="77777777" w:rsidTr="00A856D5">
        <w:trPr>
          <w:trHeight w:val="70"/>
        </w:trPr>
        <w:tc>
          <w:tcPr>
            <w:tcW w:w="1276" w:type="dxa"/>
          </w:tcPr>
          <w:p w14:paraId="34F8F7FE" w14:textId="77777777" w:rsidR="00013386" w:rsidRPr="00C3554C" w:rsidRDefault="00013386" w:rsidP="00A856D5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30" w:type="dxa"/>
          </w:tcPr>
          <w:p w14:paraId="4E4EA3FD" w14:textId="77777777" w:rsidR="00013386" w:rsidRPr="00D45D1A" w:rsidRDefault="00013386" w:rsidP="00A856D5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das Projekt nur einen geringen Bezug zur Regionalen Entwicklungs</w:t>
            </w:r>
            <w:r>
              <w:rPr>
                <w:rFonts w:ascii="Arial" w:hAnsi="Arial" w:cs="Arial"/>
              </w:rPr>
              <w:softHyphen/>
              <w:t>strategie aufweist.</w:t>
            </w:r>
          </w:p>
        </w:tc>
        <w:tc>
          <w:tcPr>
            <w:tcW w:w="567" w:type="dxa"/>
            <w:vAlign w:val="center"/>
          </w:tcPr>
          <w:p w14:paraId="39F5FD26" w14:textId="77777777" w:rsidR="00013386" w:rsidRPr="00D1616D" w:rsidRDefault="00013386" w:rsidP="00A856D5">
            <w:pPr>
              <w:spacing w:before="40" w:after="40"/>
              <w:jc w:val="center"/>
              <w:rPr>
                <w:rFonts w:ascii="Arial" w:hAnsi="Arial" w:cs="Arial"/>
                <w:color w:val="FF0000"/>
              </w:rPr>
            </w:pPr>
            <w:r w:rsidRPr="00D1616D">
              <w:rPr>
                <w:rFonts w:ascii="Arial" w:hAnsi="Arial" w:cs="Arial"/>
                <w:color w:val="FF0000"/>
              </w:rPr>
              <w:t>-1</w:t>
            </w:r>
          </w:p>
        </w:tc>
        <w:tc>
          <w:tcPr>
            <w:tcW w:w="708" w:type="dxa"/>
            <w:vAlign w:val="center"/>
          </w:tcPr>
          <w:p w14:paraId="2CFD6549" w14:textId="77777777" w:rsidR="00013386" w:rsidRPr="00D1616D" w:rsidRDefault="00013386" w:rsidP="00A856D5">
            <w:pPr>
              <w:spacing w:before="40" w:after="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013386" w:rsidRPr="00C3554C" w14:paraId="76243141" w14:textId="77777777" w:rsidTr="00A856D5">
        <w:trPr>
          <w:trHeight w:val="1479"/>
        </w:trPr>
        <w:tc>
          <w:tcPr>
            <w:tcW w:w="9781" w:type="dxa"/>
            <w:gridSpan w:val="4"/>
            <w:tcBorders>
              <w:bottom w:val="single" w:sz="4" w:space="0" w:color="auto"/>
            </w:tcBorders>
          </w:tcPr>
          <w:p w14:paraId="39AB27D7" w14:textId="77777777" w:rsidR="00013386" w:rsidRPr="003A1A2C" w:rsidRDefault="00013386" w:rsidP="00A856D5">
            <w:pPr>
              <w:spacing w:before="40" w:after="40"/>
              <w:rPr>
                <w:rFonts w:ascii="Arial" w:hAnsi="Arial" w:cs="Arial"/>
              </w:rPr>
            </w:pPr>
            <w:r w:rsidRPr="00AA2922">
              <w:rPr>
                <w:rFonts w:ascii="Arial" w:hAnsi="Arial" w:cs="Arial"/>
                <w:sz w:val="20"/>
              </w:rPr>
              <w:t xml:space="preserve">Erläuterung: </w:t>
            </w:r>
          </w:p>
        </w:tc>
      </w:tr>
    </w:tbl>
    <w:p w14:paraId="658275C2" w14:textId="77777777" w:rsidR="00013386" w:rsidRPr="00F74E5E" w:rsidRDefault="00013386" w:rsidP="00013386">
      <w:pPr>
        <w:rPr>
          <w:rFonts w:ascii="Arial" w:hAnsi="Arial"/>
          <w:b/>
          <w:sz w:val="24"/>
        </w:rPr>
      </w:pPr>
    </w:p>
    <w:p w14:paraId="58EC8A16" w14:textId="77777777" w:rsidR="00013386" w:rsidRDefault="00013386" w:rsidP="00013386">
      <w:pPr>
        <w:rPr>
          <w:rFonts w:ascii="Arial" w:hAnsi="Arial"/>
          <w:b/>
          <w:sz w:val="24"/>
        </w:rPr>
      </w:pPr>
    </w:p>
    <w:p w14:paraId="057A5C71" w14:textId="2CD00ED3" w:rsidR="00013386" w:rsidRDefault="00013386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br w:type="page"/>
      </w:r>
    </w:p>
    <w:p w14:paraId="44D590AA" w14:textId="77777777" w:rsidR="00013386" w:rsidRDefault="00013386" w:rsidP="00013386">
      <w:pPr>
        <w:rPr>
          <w:rFonts w:ascii="Arial" w:hAnsi="Arial"/>
          <w:b/>
          <w:sz w:val="24"/>
        </w:rPr>
      </w:pPr>
    </w:p>
    <w:p w14:paraId="4239047C" w14:textId="77777777" w:rsidR="00013386" w:rsidRPr="00C54827" w:rsidRDefault="00013386" w:rsidP="00013386">
      <w:pPr>
        <w:rPr>
          <w:rFonts w:ascii="Arial" w:hAnsi="Arial"/>
          <w:b/>
          <w:sz w:val="24"/>
        </w:rPr>
      </w:pPr>
      <w:r w:rsidRPr="00C54827">
        <w:rPr>
          <w:rFonts w:ascii="Arial" w:hAnsi="Arial"/>
          <w:b/>
          <w:sz w:val="24"/>
        </w:rPr>
        <w:t>AUSWERTUNG</w:t>
      </w:r>
    </w:p>
    <w:tbl>
      <w:tblPr>
        <w:tblStyle w:val="Tabellenraster"/>
        <w:tblpPr w:leftFromText="141" w:rightFromText="141" w:vertAnchor="text" w:horzAnchor="margin" w:tblpY="115"/>
        <w:tblW w:w="9639" w:type="dxa"/>
        <w:tblLayout w:type="fixed"/>
        <w:tblLook w:val="04A0" w:firstRow="1" w:lastRow="0" w:firstColumn="1" w:lastColumn="0" w:noHBand="0" w:noVBand="1"/>
      </w:tblPr>
      <w:tblGrid>
        <w:gridCol w:w="8500"/>
        <w:gridCol w:w="1139"/>
      </w:tblGrid>
      <w:tr w:rsidR="00013386" w:rsidRPr="00C3554C" w14:paraId="47F70111" w14:textId="77777777" w:rsidTr="00A856D5">
        <w:trPr>
          <w:trHeight w:val="416"/>
        </w:trPr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206DF40C" w14:textId="77777777" w:rsidR="00013386" w:rsidRPr="00C3554C" w:rsidRDefault="00013386" w:rsidP="00A856D5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Das Projekt erfüllt alle Mindestkriterien (Ja/Nein)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35383286" w14:textId="77777777" w:rsidR="00013386" w:rsidRPr="006C3F51" w:rsidRDefault="00013386" w:rsidP="00A856D5">
            <w:pPr>
              <w:spacing w:before="40" w:after="40"/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013386" w:rsidRPr="00C3554C" w14:paraId="7C6583C8" w14:textId="77777777" w:rsidTr="00A856D5">
        <w:trPr>
          <w:trHeight w:val="559"/>
        </w:trPr>
        <w:tc>
          <w:tcPr>
            <w:tcW w:w="8500" w:type="dxa"/>
            <w:shd w:val="clear" w:color="auto" w:fill="D9D9D9" w:themeFill="background1" w:themeFillShade="D9"/>
          </w:tcPr>
          <w:p w14:paraId="69F0C077" w14:textId="77777777" w:rsidR="00013386" w:rsidRDefault="00013386" w:rsidP="00A856D5">
            <w:pPr>
              <w:spacing w:before="40" w:after="60"/>
              <w:rPr>
                <w:rFonts w:ascii="Arial" w:hAnsi="Arial" w:cs="Arial"/>
              </w:rPr>
            </w:pPr>
            <w:r w:rsidRPr="00C3554C">
              <w:rPr>
                <w:rFonts w:ascii="Arial" w:hAnsi="Arial" w:cs="Arial"/>
                <w:b/>
              </w:rPr>
              <w:t>Erreichte Gesamtpunktzahl</w:t>
            </w:r>
            <w:r w:rsidRPr="00C3554C">
              <w:rPr>
                <w:rFonts w:ascii="Arial" w:hAnsi="Arial" w:cs="Arial"/>
              </w:rPr>
              <w:t xml:space="preserve"> </w:t>
            </w:r>
          </w:p>
          <w:p w14:paraId="54148685" w14:textId="77777777" w:rsidR="00013386" w:rsidRPr="00C3554C" w:rsidRDefault="00013386" w:rsidP="00A856D5">
            <w:pPr>
              <w:spacing w:before="4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(Maximal 21</w:t>
            </w:r>
            <w:r w:rsidRPr="00F42FE4">
              <w:rPr>
                <w:rFonts w:ascii="Arial" w:hAnsi="Arial" w:cs="Arial"/>
              </w:rPr>
              <w:t>, erforderliches</w:t>
            </w:r>
            <w:r w:rsidRPr="00C3554C">
              <w:rPr>
                <w:rFonts w:ascii="Arial" w:hAnsi="Arial" w:cs="Arial"/>
              </w:rPr>
              <w:t xml:space="preserve"> Minimum zur </w:t>
            </w:r>
            <w:r w:rsidRPr="00471464">
              <w:rPr>
                <w:rFonts w:ascii="Arial" w:hAnsi="Arial" w:cs="Arial"/>
              </w:rPr>
              <w:t>Qualifizierung: 7)</w:t>
            </w:r>
          </w:p>
        </w:tc>
        <w:tc>
          <w:tcPr>
            <w:tcW w:w="1139" w:type="dxa"/>
            <w:shd w:val="clear" w:color="auto" w:fill="FFFF00"/>
            <w:vAlign w:val="center"/>
          </w:tcPr>
          <w:p w14:paraId="32798EBC" w14:textId="77777777" w:rsidR="00013386" w:rsidRPr="006C3F51" w:rsidRDefault="00013386" w:rsidP="00A856D5">
            <w:pPr>
              <w:spacing w:before="40" w:after="40"/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013386" w:rsidRPr="00C3554C" w14:paraId="339A8CF7" w14:textId="77777777" w:rsidTr="00A856D5">
        <w:trPr>
          <w:trHeight w:val="4154"/>
        </w:trPr>
        <w:tc>
          <w:tcPr>
            <w:tcW w:w="9639" w:type="dxa"/>
            <w:gridSpan w:val="2"/>
          </w:tcPr>
          <w:p w14:paraId="5D7D866B" w14:textId="77777777" w:rsidR="00013386" w:rsidRPr="00C3554C" w:rsidRDefault="00013386" w:rsidP="00A856D5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 w:rsidRPr="00C3554C">
              <w:rPr>
                <w:rFonts w:ascii="Arial" w:hAnsi="Arial" w:cs="Arial"/>
                <w:sz w:val="20"/>
                <w:szCs w:val="20"/>
              </w:rPr>
              <w:t>Anmerkungen:</w:t>
            </w:r>
          </w:p>
        </w:tc>
      </w:tr>
    </w:tbl>
    <w:p w14:paraId="4B1EAE41" w14:textId="77777777" w:rsidR="00013386" w:rsidRPr="005F237E" w:rsidRDefault="00013386" w:rsidP="00013386">
      <w:pPr>
        <w:rPr>
          <w:rFonts w:ascii="Arial" w:hAnsi="Arial" w:cs="Arial"/>
        </w:rPr>
      </w:pPr>
    </w:p>
    <w:p w14:paraId="45B1450E" w14:textId="1418FE5D" w:rsidR="000C484D" w:rsidRDefault="000C484D" w:rsidP="00013386">
      <w:pPr>
        <w:rPr>
          <w:rFonts w:ascii="Arial" w:hAnsi="Arial" w:cs="Arial"/>
          <w:b/>
          <w:color w:val="327348"/>
          <w:sz w:val="28"/>
          <w:szCs w:val="28"/>
        </w:rPr>
      </w:pPr>
    </w:p>
    <w:sectPr w:rsidR="000C484D" w:rsidSect="00A9150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60" w:right="707" w:bottom="567" w:left="1134" w:header="709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A2F3E" w14:textId="77777777" w:rsidR="00084C0C" w:rsidRDefault="00084C0C" w:rsidP="00AC57DC">
      <w:pPr>
        <w:spacing w:after="0" w:line="240" w:lineRule="auto"/>
      </w:pPr>
      <w:r>
        <w:separator/>
      </w:r>
    </w:p>
  </w:endnote>
  <w:endnote w:type="continuationSeparator" w:id="0">
    <w:p w14:paraId="691AD643" w14:textId="77777777" w:rsidR="00084C0C" w:rsidRDefault="00084C0C" w:rsidP="00AC5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2DEAE" w14:textId="431456BA" w:rsidR="00084C0C" w:rsidRDefault="00FE61A7">
    <w:pPr>
      <w:pStyle w:val="Fuzeile"/>
    </w:pPr>
    <w:r>
      <w:t>Version</w:t>
    </w:r>
    <w:r w:rsidRPr="003B6A0E">
      <w:t xml:space="preserve">: </w:t>
    </w:r>
    <w:r w:rsidR="00D70ADA">
      <w:t>3  / Stand 2</w:t>
    </w:r>
    <w:r w:rsidR="00A41550">
      <w:t>1</w:t>
    </w:r>
    <w:r w:rsidR="00D70ADA">
      <w:t>.01.202</w:t>
    </w:r>
    <w:r w:rsidR="00A41550">
      <w:t>6</w:t>
    </w:r>
    <w:r>
      <w:t xml:space="preserve"> </w:t>
    </w:r>
    <w:r>
      <w:tab/>
    </w:r>
    <w:r>
      <w:tab/>
      <w:t xml:space="preserve">  </w:t>
    </w:r>
    <w:sdt>
      <w:sdtPr>
        <w:id w:val="20249264"/>
        <w:docPartObj>
          <w:docPartGallery w:val="Page Numbers (Bottom of Page)"/>
          <w:docPartUnique/>
        </w:docPartObj>
      </w:sdtPr>
      <w:sdtEndPr/>
      <w:sdtContent>
        <w:sdt>
          <w:sdtPr>
            <w:id w:val="20249265"/>
            <w:docPartObj>
              <w:docPartGallery w:val="Page Numbers (Top of Page)"/>
              <w:docPartUnique/>
            </w:docPartObj>
          </w:sdtPr>
          <w:sdtEndPr/>
          <w:sdtContent>
            <w:r w:rsidR="00BD4AD9">
              <w:t xml:space="preserve">Seite </w:t>
            </w:r>
            <w:r w:rsidR="00BD4AD9">
              <w:rPr>
                <w:b/>
                <w:sz w:val="24"/>
                <w:szCs w:val="24"/>
              </w:rPr>
              <w:fldChar w:fldCharType="begin"/>
            </w:r>
            <w:r w:rsidR="00BD4AD9">
              <w:rPr>
                <w:b/>
              </w:rPr>
              <w:instrText>PAGE</w:instrText>
            </w:r>
            <w:r w:rsidR="00BD4AD9">
              <w:rPr>
                <w:b/>
                <w:sz w:val="24"/>
                <w:szCs w:val="24"/>
              </w:rPr>
              <w:fldChar w:fldCharType="separate"/>
            </w:r>
            <w:r w:rsidR="00013386">
              <w:rPr>
                <w:b/>
                <w:noProof/>
              </w:rPr>
              <w:t>4</w:t>
            </w:r>
            <w:r w:rsidR="00BD4AD9">
              <w:rPr>
                <w:b/>
                <w:sz w:val="24"/>
                <w:szCs w:val="24"/>
              </w:rPr>
              <w:fldChar w:fldCharType="end"/>
            </w:r>
            <w:r w:rsidR="00BD4AD9">
              <w:t xml:space="preserve"> von </w:t>
            </w:r>
            <w:r w:rsidR="00BD4AD9">
              <w:rPr>
                <w:b/>
                <w:sz w:val="24"/>
                <w:szCs w:val="24"/>
              </w:rPr>
              <w:fldChar w:fldCharType="begin"/>
            </w:r>
            <w:r w:rsidR="00BD4AD9">
              <w:rPr>
                <w:b/>
              </w:rPr>
              <w:instrText>NUMPAGES</w:instrText>
            </w:r>
            <w:r w:rsidR="00BD4AD9">
              <w:rPr>
                <w:b/>
                <w:sz w:val="24"/>
                <w:szCs w:val="24"/>
              </w:rPr>
              <w:fldChar w:fldCharType="separate"/>
            </w:r>
            <w:r w:rsidR="00013386">
              <w:rPr>
                <w:b/>
                <w:noProof/>
              </w:rPr>
              <w:t>6</w:t>
            </w:r>
            <w:r w:rsidR="00BD4AD9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CE0F1" w14:textId="32AED963" w:rsidR="00CF1B42" w:rsidRDefault="008A3CB2" w:rsidP="008A3CB2">
    <w:pPr>
      <w:pStyle w:val="Fuzeile"/>
      <w:tabs>
        <w:tab w:val="clear" w:pos="4536"/>
      </w:tabs>
    </w:pPr>
    <w:r>
      <w:t>Version</w:t>
    </w:r>
    <w:r w:rsidR="00CF1B42" w:rsidRPr="003B6A0E">
      <w:t xml:space="preserve">: </w:t>
    </w:r>
    <w:r w:rsidR="00CF12B1">
      <w:t>3</w:t>
    </w:r>
    <w:r w:rsidR="00CF1B42">
      <w:t xml:space="preserve">  </w:t>
    </w:r>
    <w:r w:rsidR="00D70ADA">
      <w:t>/ Stand 2</w:t>
    </w:r>
    <w:r w:rsidR="00A41550">
      <w:t>1</w:t>
    </w:r>
    <w:r w:rsidR="00CF12B1">
      <w:t>.01.202</w:t>
    </w:r>
    <w:r w:rsidR="00A41550">
      <w:t>6</w:t>
    </w:r>
    <w:r w:rsidR="00CF12B1">
      <w:tab/>
      <w:t xml:space="preserve">   </w:t>
    </w:r>
    <w:r w:rsidR="00CF1B42">
      <w:t xml:space="preserve"> </w:t>
    </w:r>
    <w:r>
      <w:t xml:space="preserve">                             </w:t>
    </w:r>
    <w:r w:rsidR="00CF1B42">
      <w:t xml:space="preserve">                                                            </w:t>
    </w:r>
    <w:r w:rsidR="00CF12B1">
      <w:t xml:space="preserve">  </w:t>
    </w:r>
    <w:r w:rsidR="00CF1B42">
      <w:t xml:space="preserve">   </w:t>
    </w:r>
    <w:sdt>
      <w:sdtPr>
        <w:id w:val="1344049745"/>
        <w:docPartObj>
          <w:docPartGallery w:val="Page Numbers (Bottom of Page)"/>
          <w:docPartUnique/>
        </w:docPartObj>
      </w:sdtPr>
      <w:sdtEndPr/>
      <w:sdtContent>
        <w:sdt>
          <w:sdtPr>
            <w:id w:val="-1625530764"/>
            <w:docPartObj>
              <w:docPartGallery w:val="Page Numbers (Top of Page)"/>
              <w:docPartUnique/>
            </w:docPartObj>
          </w:sdtPr>
          <w:sdtEndPr/>
          <w:sdtContent>
            <w:r w:rsidR="00CF1B42">
              <w:t xml:space="preserve">Seite </w:t>
            </w:r>
            <w:r w:rsidR="00CF1B42">
              <w:rPr>
                <w:b/>
                <w:sz w:val="24"/>
                <w:szCs w:val="24"/>
              </w:rPr>
              <w:fldChar w:fldCharType="begin"/>
            </w:r>
            <w:r w:rsidR="00CF1B42">
              <w:rPr>
                <w:b/>
              </w:rPr>
              <w:instrText>PAGE</w:instrText>
            </w:r>
            <w:r w:rsidR="00CF1B42">
              <w:rPr>
                <w:b/>
                <w:sz w:val="24"/>
                <w:szCs w:val="24"/>
              </w:rPr>
              <w:fldChar w:fldCharType="separate"/>
            </w:r>
            <w:r w:rsidR="00013386">
              <w:rPr>
                <w:b/>
                <w:noProof/>
              </w:rPr>
              <w:t>1</w:t>
            </w:r>
            <w:r w:rsidR="00CF1B42">
              <w:rPr>
                <w:b/>
                <w:sz w:val="24"/>
                <w:szCs w:val="24"/>
              </w:rPr>
              <w:fldChar w:fldCharType="end"/>
            </w:r>
            <w:r w:rsidR="00CF1B42">
              <w:t xml:space="preserve"> von </w:t>
            </w:r>
            <w:r w:rsidR="00CF1B42">
              <w:rPr>
                <w:b/>
                <w:sz w:val="24"/>
                <w:szCs w:val="24"/>
              </w:rPr>
              <w:fldChar w:fldCharType="begin"/>
            </w:r>
            <w:r w:rsidR="00CF1B42">
              <w:rPr>
                <w:b/>
              </w:rPr>
              <w:instrText>NUMPAGES</w:instrText>
            </w:r>
            <w:r w:rsidR="00CF1B42">
              <w:rPr>
                <w:b/>
                <w:sz w:val="24"/>
                <w:szCs w:val="24"/>
              </w:rPr>
              <w:fldChar w:fldCharType="separate"/>
            </w:r>
            <w:r w:rsidR="00013386">
              <w:rPr>
                <w:b/>
                <w:noProof/>
              </w:rPr>
              <w:t>6</w:t>
            </w:r>
            <w:r w:rsidR="00CF1B42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354FDBA6" w14:textId="77777777" w:rsidR="00CF1B42" w:rsidRDefault="00CF1B4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AC54C" w14:textId="77777777" w:rsidR="00084C0C" w:rsidRDefault="00084C0C" w:rsidP="00AC57DC">
      <w:pPr>
        <w:spacing w:after="0" w:line="240" w:lineRule="auto"/>
      </w:pPr>
      <w:r>
        <w:separator/>
      </w:r>
    </w:p>
  </w:footnote>
  <w:footnote w:type="continuationSeparator" w:id="0">
    <w:p w14:paraId="01777FE8" w14:textId="77777777" w:rsidR="00084C0C" w:rsidRDefault="00084C0C" w:rsidP="00AC57DC">
      <w:pPr>
        <w:spacing w:after="0" w:line="240" w:lineRule="auto"/>
      </w:pPr>
      <w:r>
        <w:continuationSeparator/>
      </w:r>
    </w:p>
  </w:footnote>
  <w:footnote w:id="1">
    <w:p w14:paraId="730FDB3C" w14:textId="77777777" w:rsidR="00013386" w:rsidRPr="00FE372E" w:rsidRDefault="00013386" w:rsidP="00013386">
      <w:pPr>
        <w:pStyle w:val="Fuzeile"/>
        <w:rPr>
          <w:sz w:val="24"/>
        </w:rPr>
      </w:pPr>
      <w:r w:rsidRPr="00FE372E">
        <w:rPr>
          <w:rStyle w:val="Funotenzeichen"/>
          <w:sz w:val="24"/>
        </w:rPr>
        <w:footnoteRef/>
      </w:r>
      <w:r w:rsidRPr="00FE372E">
        <w:rPr>
          <w:sz w:val="24"/>
        </w:rPr>
        <w:t xml:space="preserve"> </w:t>
      </w:r>
      <w:r w:rsidRPr="00344697">
        <w:rPr>
          <w:sz w:val="19"/>
          <w:szCs w:val="19"/>
        </w:rPr>
        <w:t xml:space="preserve">Unter bürgerschaftlichem Engagement versteht die LAG </w:t>
      </w:r>
      <w:r w:rsidRPr="003A1A2C">
        <w:rPr>
          <w:sz w:val="19"/>
          <w:szCs w:val="19"/>
        </w:rPr>
        <w:t>Steinfurter</w:t>
      </w:r>
      <w:r w:rsidRPr="00344697">
        <w:rPr>
          <w:sz w:val="19"/>
          <w:szCs w:val="19"/>
        </w:rPr>
        <w:t xml:space="preserve"> Land das freiwillige, unentgeltliche, und gemeinschaftliche Engage</w:t>
      </w:r>
      <w:r>
        <w:rPr>
          <w:sz w:val="19"/>
          <w:szCs w:val="19"/>
        </w:rPr>
        <w:t>ment von Bürger*innen</w:t>
      </w:r>
      <w:r w:rsidRPr="00344697">
        <w:rPr>
          <w:sz w:val="19"/>
          <w:szCs w:val="19"/>
        </w:rPr>
        <w:t xml:space="preserve"> für gemeinwohlorientierte Belange der Gesellschaft. Dazu gehören beispielsweise Vereine, Initiativen und private Personengruppen.</w:t>
      </w:r>
    </w:p>
  </w:footnote>
  <w:footnote w:id="2">
    <w:p w14:paraId="425A9504" w14:textId="77777777" w:rsidR="00013386" w:rsidRPr="00FE372E" w:rsidRDefault="00013386" w:rsidP="00013386">
      <w:pPr>
        <w:pStyle w:val="Fuzeile"/>
        <w:rPr>
          <w:sz w:val="20"/>
        </w:rPr>
      </w:pPr>
      <w:r w:rsidRPr="00FE372E">
        <w:rPr>
          <w:rStyle w:val="Funotenzeichen"/>
          <w:sz w:val="24"/>
        </w:rPr>
        <w:footnoteRef/>
      </w:r>
      <w:r w:rsidRPr="00FE372E">
        <w:rPr>
          <w:sz w:val="24"/>
        </w:rPr>
        <w:t xml:space="preserve"> </w:t>
      </w:r>
      <w:r w:rsidRPr="00344697">
        <w:rPr>
          <w:sz w:val="19"/>
          <w:szCs w:val="19"/>
        </w:rPr>
        <w:t>Laut Gesundheitsberichterstattung des Bundes (GBE) sind vulnerable Personengruppen definiert als „aufgrund ihrer k</w:t>
      </w:r>
      <w:r w:rsidRPr="00344697">
        <w:rPr>
          <w:rFonts w:ascii="Tahoma" w:hAnsi="Tahoma" w:cs="Tahoma"/>
          <w:sz w:val="19"/>
          <w:szCs w:val="19"/>
        </w:rPr>
        <w:t>ö</w:t>
      </w:r>
      <w:r w:rsidRPr="00344697">
        <w:rPr>
          <w:sz w:val="19"/>
          <w:szCs w:val="19"/>
        </w:rPr>
        <w:t>rperlichen und/oder seelischen Konstitution (z.B. Behinderung, psychische St</w:t>
      </w:r>
      <w:r w:rsidRPr="00344697">
        <w:rPr>
          <w:rFonts w:ascii="Tahoma" w:hAnsi="Tahoma" w:cs="Tahoma"/>
          <w:sz w:val="19"/>
          <w:szCs w:val="19"/>
        </w:rPr>
        <w:t>ö</w:t>
      </w:r>
      <w:r w:rsidRPr="00344697">
        <w:rPr>
          <w:sz w:val="19"/>
          <w:szCs w:val="19"/>
        </w:rPr>
        <w:t xml:space="preserve">rung, Schwangerschaft, hohes Alter) oder/und aufgrund ihrer besonderen sozialen Situation (z.B. obdachlose Frauen) verletzlichere (vulnerable) Personenkreise.“ Für die LAG </w:t>
      </w:r>
      <w:r w:rsidRPr="003A1A2C">
        <w:rPr>
          <w:sz w:val="19"/>
          <w:szCs w:val="19"/>
        </w:rPr>
        <w:t>Steinfurter Land</w:t>
      </w:r>
      <w:r w:rsidRPr="00344697">
        <w:rPr>
          <w:sz w:val="19"/>
          <w:szCs w:val="19"/>
        </w:rPr>
        <w:t xml:space="preserve"> zählen dazu beispielsweise Menschen mit Behinderung, psychisch Erkrankte, Schwangere, Menschen in hohem Alter, Geflüchtete, Einkommensschwache, Obdachlose, LGBTQI+ sowie Kinder und Jugendliche. Diese Auflistung ist nicht abschließend und wird je eingereichtem Antrag geprüft.</w:t>
      </w:r>
    </w:p>
    <w:p w14:paraId="28139CFC" w14:textId="77777777" w:rsidR="00013386" w:rsidRDefault="00013386" w:rsidP="00013386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1D486" w14:textId="78892E25" w:rsidR="00F73813" w:rsidRDefault="00D45DC3">
    <w:pPr>
      <w:pStyle w:val="Kopfzeile"/>
    </w:pPr>
    <w:r w:rsidRPr="00FE372E">
      <w:rPr>
        <w:rFonts w:ascii="Arial" w:hAnsi="Arial" w:cs="Arial"/>
        <w:b/>
        <w:noProof/>
        <w:color w:val="009242"/>
        <w:sz w:val="28"/>
        <w:szCs w:val="28"/>
        <w:lang w:eastAsia="de-DE"/>
      </w:rPr>
      <w:drawing>
        <wp:anchor distT="0" distB="0" distL="114300" distR="114300" simplePos="0" relativeHeight="251667456" behindDoc="1" locked="0" layoutInCell="1" allowOverlap="1" wp14:anchorId="41BC36DB" wp14:editId="3774B6A2">
          <wp:simplePos x="0" y="0"/>
          <wp:positionH relativeFrom="margin">
            <wp:posOffset>5448300</wp:posOffset>
          </wp:positionH>
          <wp:positionV relativeFrom="paragraph">
            <wp:posOffset>-398145</wp:posOffset>
          </wp:positionV>
          <wp:extent cx="972820" cy="933450"/>
          <wp:effectExtent l="0" t="0" r="0" b="0"/>
          <wp:wrapTight wrapText="bothSides">
            <wp:wrapPolygon edited="0">
              <wp:start x="0" y="0"/>
              <wp:lineTo x="0" y="21159"/>
              <wp:lineTo x="21149" y="21159"/>
              <wp:lineTo x="21149" y="0"/>
              <wp:lineTo x="0" y="0"/>
            </wp:wrapPolygon>
          </wp:wrapTight>
          <wp:docPr id="1" name="Grafik 1" descr="T:\Digidaten\Amt68\LEADER ST Land\Logos, Karten\01 Logos\LEADER-Logos\NEU ohne Schoeppingen ab 2023 Farben neu\LeaderRegionSteinfurterLand 2022 RGB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Digidaten\Amt68\LEADER ST Land\Logos, Karten\01 Logos\LEADER-Logos\NEU ohne Schoeppingen ab 2023 Farben neu\LeaderRegionSteinfurterLand 2022 RGB_klei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8F2568" w14:textId="32560B07" w:rsidR="00FE372E" w:rsidRDefault="00FE372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A7255" w14:textId="2230F83B" w:rsidR="00D45DC3" w:rsidRDefault="00D45DC3" w:rsidP="00D45DC3">
    <w:pPr>
      <w:autoSpaceDE w:val="0"/>
      <w:autoSpaceDN w:val="0"/>
      <w:adjustRightInd w:val="0"/>
      <w:spacing w:after="0" w:line="240" w:lineRule="auto"/>
      <w:rPr>
        <w:rFonts w:cstheme="minorHAnsi"/>
        <w:b/>
        <w:color w:val="327348"/>
        <w:sz w:val="32"/>
        <w:szCs w:val="32"/>
      </w:rPr>
    </w:pPr>
    <w:r w:rsidRPr="00FE372E">
      <w:rPr>
        <w:rFonts w:ascii="Arial" w:hAnsi="Arial" w:cs="Arial"/>
        <w:b/>
        <w:noProof/>
        <w:color w:val="009242"/>
        <w:sz w:val="28"/>
        <w:szCs w:val="28"/>
        <w:lang w:eastAsia="de-DE"/>
      </w:rPr>
      <w:drawing>
        <wp:anchor distT="0" distB="0" distL="114300" distR="114300" simplePos="0" relativeHeight="251669504" behindDoc="1" locked="0" layoutInCell="1" allowOverlap="1" wp14:anchorId="189B83F8" wp14:editId="287A3D30">
          <wp:simplePos x="0" y="0"/>
          <wp:positionH relativeFrom="margin">
            <wp:align>right</wp:align>
          </wp:positionH>
          <wp:positionV relativeFrom="paragraph">
            <wp:posOffset>-161925</wp:posOffset>
          </wp:positionV>
          <wp:extent cx="972820" cy="933450"/>
          <wp:effectExtent l="0" t="0" r="0" b="0"/>
          <wp:wrapTight wrapText="bothSides">
            <wp:wrapPolygon edited="0">
              <wp:start x="0" y="0"/>
              <wp:lineTo x="0" y="21159"/>
              <wp:lineTo x="21149" y="21159"/>
              <wp:lineTo x="21149" y="0"/>
              <wp:lineTo x="0" y="0"/>
            </wp:wrapPolygon>
          </wp:wrapTight>
          <wp:docPr id="2" name="Grafik 2" descr="T:\Digidaten\Amt68\LEADER ST Land\Logos, Karten\01 Logos\LEADER-Logos\NEU ohne Schoeppingen ab 2023 Farben neu\LeaderRegionSteinfurterLand 2022 RGB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Digidaten\Amt68\LEADER ST Land\Logos, Karten\01 Logos\LEADER-Logos\NEU ohne Schoeppingen ab 2023 Farben neu\LeaderRegionSteinfurterLand 2022 RGB_klei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6F441E" w14:textId="3080E6A4" w:rsidR="00D45DC3" w:rsidRPr="00D27E6B" w:rsidRDefault="00D45DC3" w:rsidP="00D45DC3">
    <w:pPr>
      <w:autoSpaceDE w:val="0"/>
      <w:autoSpaceDN w:val="0"/>
      <w:adjustRightInd w:val="0"/>
      <w:spacing w:after="0" w:line="240" w:lineRule="auto"/>
      <w:rPr>
        <w:rFonts w:cstheme="minorHAnsi"/>
        <w:b/>
        <w:color w:val="327348"/>
        <w:sz w:val="32"/>
        <w:szCs w:val="32"/>
      </w:rPr>
    </w:pPr>
    <w:r w:rsidRPr="00D27E6B">
      <w:rPr>
        <w:rFonts w:cstheme="minorHAnsi"/>
        <w:b/>
        <w:color w:val="327348"/>
        <w:sz w:val="32"/>
        <w:szCs w:val="32"/>
      </w:rPr>
      <w:t>Pre-check auf Förderfähigkeit</w:t>
    </w:r>
  </w:p>
  <w:p w14:paraId="5194EED7" w14:textId="77777777" w:rsidR="00D45DC3" w:rsidRPr="005A3DFE" w:rsidRDefault="00D45DC3" w:rsidP="00D45DC3">
    <w:pPr>
      <w:pStyle w:val="Kopfzeile"/>
      <w:rPr>
        <w:rFonts w:cstheme="minorHAnsi"/>
        <w:sz w:val="28"/>
        <w:szCs w:val="28"/>
      </w:rPr>
    </w:pPr>
    <w:r w:rsidRPr="005A3DFE">
      <w:rPr>
        <w:rFonts w:cstheme="minorHAnsi"/>
        <w:sz w:val="28"/>
        <w:szCs w:val="28"/>
      </w:rPr>
      <w:t>für Kleinprojekt</w:t>
    </w:r>
    <w:r>
      <w:rPr>
        <w:rFonts w:cstheme="minorHAnsi"/>
        <w:sz w:val="28"/>
        <w:szCs w:val="28"/>
      </w:rPr>
      <w:t>e im Rahmen des Regionalbudgets</w:t>
    </w:r>
  </w:p>
  <w:p w14:paraId="2E4CB078" w14:textId="54E1BCD2" w:rsidR="00C54827" w:rsidRDefault="00C54827" w:rsidP="00C54827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color w:val="009242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6D36"/>
    <w:multiLevelType w:val="multilevel"/>
    <w:tmpl w:val="F53819D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cs="Arial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Times New Roman" w:cs="Arial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cs="Arial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cs="Arial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cs="Arial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cs="Arial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cs="Arial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cs="Arial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 New Roman" w:cs="Arial" w:hint="default"/>
        <w:b/>
        <w:color w:val="000000"/>
      </w:rPr>
    </w:lvl>
  </w:abstractNum>
  <w:abstractNum w:abstractNumId="1" w15:restartNumberingAfterBreak="0">
    <w:nsid w:val="0D7B6A01"/>
    <w:multiLevelType w:val="hybridMultilevel"/>
    <w:tmpl w:val="03F086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07851"/>
    <w:multiLevelType w:val="hybridMultilevel"/>
    <w:tmpl w:val="FDE003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13E42"/>
    <w:multiLevelType w:val="hybridMultilevel"/>
    <w:tmpl w:val="CFD478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87F0B"/>
    <w:multiLevelType w:val="hybridMultilevel"/>
    <w:tmpl w:val="494EAC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16ECC"/>
    <w:multiLevelType w:val="hybridMultilevel"/>
    <w:tmpl w:val="EB5A8A5A"/>
    <w:lvl w:ilvl="0" w:tplc="E47E631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4065"/>
    <w:multiLevelType w:val="hybridMultilevel"/>
    <w:tmpl w:val="50E018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20DE7"/>
    <w:multiLevelType w:val="hybridMultilevel"/>
    <w:tmpl w:val="DEA86C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00204"/>
    <w:multiLevelType w:val="hybridMultilevel"/>
    <w:tmpl w:val="20D88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55511"/>
    <w:multiLevelType w:val="hybridMultilevel"/>
    <w:tmpl w:val="02D27F7A"/>
    <w:lvl w:ilvl="0" w:tplc="650AC902">
      <w:start w:val="1"/>
      <w:numFmt w:val="upperLetter"/>
      <w:lvlText w:val="%1)"/>
      <w:lvlJc w:val="left"/>
      <w:pPr>
        <w:ind w:left="720" w:hanging="360"/>
      </w:pPr>
      <w:rPr>
        <w:rFonts w:eastAsia="Times New Roman" w:cs="Arial" w:hint="default"/>
        <w:b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93C17"/>
    <w:multiLevelType w:val="hybridMultilevel"/>
    <w:tmpl w:val="BBA8BA04"/>
    <w:lvl w:ilvl="0" w:tplc="A19678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E5476"/>
    <w:multiLevelType w:val="hybridMultilevel"/>
    <w:tmpl w:val="0BAC0F6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6625D"/>
    <w:multiLevelType w:val="hybridMultilevel"/>
    <w:tmpl w:val="C552795C"/>
    <w:lvl w:ilvl="0" w:tplc="F09637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75C1A"/>
    <w:multiLevelType w:val="hybridMultilevel"/>
    <w:tmpl w:val="65B43D44"/>
    <w:lvl w:ilvl="0" w:tplc="09E632D4">
      <w:start w:val="1"/>
      <w:numFmt w:val="lowerLetter"/>
      <w:lvlText w:val="%1)"/>
      <w:lvlJc w:val="left"/>
      <w:pPr>
        <w:ind w:left="720" w:hanging="360"/>
      </w:pPr>
      <w:rPr>
        <w:rFonts w:eastAsia="Times New Roman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9613F"/>
    <w:multiLevelType w:val="hybridMultilevel"/>
    <w:tmpl w:val="FADA21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B51F2"/>
    <w:multiLevelType w:val="hybridMultilevel"/>
    <w:tmpl w:val="083E8D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62D6C"/>
    <w:multiLevelType w:val="hybridMultilevel"/>
    <w:tmpl w:val="8156610C"/>
    <w:lvl w:ilvl="0" w:tplc="149E6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F4765"/>
    <w:multiLevelType w:val="hybridMultilevel"/>
    <w:tmpl w:val="4DFAFF9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D90A13"/>
    <w:multiLevelType w:val="hybridMultilevel"/>
    <w:tmpl w:val="450E80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61490"/>
    <w:multiLevelType w:val="hybridMultilevel"/>
    <w:tmpl w:val="DEA86C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22CB6"/>
    <w:multiLevelType w:val="hybridMultilevel"/>
    <w:tmpl w:val="F47E0B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328C3"/>
    <w:multiLevelType w:val="hybridMultilevel"/>
    <w:tmpl w:val="33080F40"/>
    <w:lvl w:ilvl="0" w:tplc="964AFB52">
      <w:start w:val="1"/>
      <w:numFmt w:val="decimal"/>
      <w:lvlText w:val="%1)"/>
      <w:lvlJc w:val="left"/>
      <w:pPr>
        <w:ind w:left="720" w:hanging="360"/>
      </w:pPr>
      <w:rPr>
        <w:rFonts w:eastAsia="Times New Roman" w:cs="Arial" w:hint="default"/>
        <w:b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D7C84"/>
    <w:multiLevelType w:val="hybridMultilevel"/>
    <w:tmpl w:val="3EA22E98"/>
    <w:lvl w:ilvl="0" w:tplc="04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3D752F"/>
    <w:multiLevelType w:val="hybridMultilevel"/>
    <w:tmpl w:val="C406B24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643468"/>
    <w:multiLevelType w:val="hybridMultilevel"/>
    <w:tmpl w:val="5B7624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337F8"/>
    <w:multiLevelType w:val="hybridMultilevel"/>
    <w:tmpl w:val="9FE0CBF2"/>
    <w:lvl w:ilvl="0" w:tplc="1E062B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AA7CA9"/>
    <w:multiLevelType w:val="hybridMultilevel"/>
    <w:tmpl w:val="4B7429A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657FB3"/>
    <w:multiLevelType w:val="hybridMultilevel"/>
    <w:tmpl w:val="8B8888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4441EE"/>
    <w:multiLevelType w:val="hybridMultilevel"/>
    <w:tmpl w:val="134E023C"/>
    <w:lvl w:ilvl="0" w:tplc="0407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9" w15:restartNumberingAfterBreak="0">
    <w:nsid w:val="5B5E7459"/>
    <w:multiLevelType w:val="hybridMultilevel"/>
    <w:tmpl w:val="FF863D50"/>
    <w:lvl w:ilvl="0" w:tplc="931AB57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E414F7"/>
    <w:multiLevelType w:val="hybridMultilevel"/>
    <w:tmpl w:val="D2905B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052A7F"/>
    <w:multiLevelType w:val="hybridMultilevel"/>
    <w:tmpl w:val="9B106588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BD0522"/>
    <w:multiLevelType w:val="hybridMultilevel"/>
    <w:tmpl w:val="0D3E6AB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67A7B"/>
    <w:multiLevelType w:val="hybridMultilevel"/>
    <w:tmpl w:val="0A8869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8A0866"/>
    <w:multiLevelType w:val="hybridMultilevel"/>
    <w:tmpl w:val="DF1235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DA5787"/>
    <w:multiLevelType w:val="hybridMultilevel"/>
    <w:tmpl w:val="27EE4B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C7914"/>
    <w:multiLevelType w:val="hybridMultilevel"/>
    <w:tmpl w:val="9C10BEB0"/>
    <w:lvl w:ilvl="0" w:tplc="04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827E7D"/>
    <w:multiLevelType w:val="hybridMultilevel"/>
    <w:tmpl w:val="AEEAFB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537044">
    <w:abstractNumId w:val="20"/>
  </w:num>
  <w:num w:numId="2" w16cid:durableId="1204830153">
    <w:abstractNumId w:val="28"/>
  </w:num>
  <w:num w:numId="3" w16cid:durableId="909996444">
    <w:abstractNumId w:val="14"/>
  </w:num>
  <w:num w:numId="4" w16cid:durableId="1565792203">
    <w:abstractNumId w:val="1"/>
  </w:num>
  <w:num w:numId="5" w16cid:durableId="1209729291">
    <w:abstractNumId w:val="15"/>
  </w:num>
  <w:num w:numId="6" w16cid:durableId="154491244">
    <w:abstractNumId w:val="4"/>
  </w:num>
  <w:num w:numId="7" w16cid:durableId="120461413">
    <w:abstractNumId w:val="37"/>
  </w:num>
  <w:num w:numId="8" w16cid:durableId="1978295586">
    <w:abstractNumId w:val="30"/>
  </w:num>
  <w:num w:numId="9" w16cid:durableId="1774935429">
    <w:abstractNumId w:val="8"/>
  </w:num>
  <w:num w:numId="10" w16cid:durableId="1063911702">
    <w:abstractNumId w:val="35"/>
  </w:num>
  <w:num w:numId="11" w16cid:durableId="591276185">
    <w:abstractNumId w:val="33"/>
  </w:num>
  <w:num w:numId="12" w16cid:durableId="835416705">
    <w:abstractNumId w:val="24"/>
  </w:num>
  <w:num w:numId="13" w16cid:durableId="1507595496">
    <w:abstractNumId w:val="10"/>
  </w:num>
  <w:num w:numId="14" w16cid:durableId="1235428934">
    <w:abstractNumId w:val="12"/>
  </w:num>
  <w:num w:numId="15" w16cid:durableId="1462187888">
    <w:abstractNumId w:val="3"/>
  </w:num>
  <w:num w:numId="16" w16cid:durableId="849415642">
    <w:abstractNumId w:val="31"/>
  </w:num>
  <w:num w:numId="17" w16cid:durableId="243805737">
    <w:abstractNumId w:val="36"/>
  </w:num>
  <w:num w:numId="18" w16cid:durableId="1149053215">
    <w:abstractNumId w:val="22"/>
  </w:num>
  <w:num w:numId="19" w16cid:durableId="1588686433">
    <w:abstractNumId w:val="5"/>
  </w:num>
  <w:num w:numId="20" w16cid:durableId="1760717288">
    <w:abstractNumId w:val="29"/>
  </w:num>
  <w:num w:numId="21" w16cid:durableId="517963323">
    <w:abstractNumId w:val="25"/>
  </w:num>
  <w:num w:numId="22" w16cid:durableId="833254956">
    <w:abstractNumId w:val="6"/>
  </w:num>
  <w:num w:numId="23" w16cid:durableId="1495874514">
    <w:abstractNumId w:val="23"/>
  </w:num>
  <w:num w:numId="24" w16cid:durableId="741753598">
    <w:abstractNumId w:val="18"/>
  </w:num>
  <w:num w:numId="25" w16cid:durableId="1326977697">
    <w:abstractNumId w:val="9"/>
  </w:num>
  <w:num w:numId="26" w16cid:durableId="788939050">
    <w:abstractNumId w:val="21"/>
  </w:num>
  <w:num w:numId="27" w16cid:durableId="542056872">
    <w:abstractNumId w:val="26"/>
  </w:num>
  <w:num w:numId="28" w16cid:durableId="851070333">
    <w:abstractNumId w:val="32"/>
  </w:num>
  <w:num w:numId="29" w16cid:durableId="560792457">
    <w:abstractNumId w:val="11"/>
  </w:num>
  <w:num w:numId="30" w16cid:durableId="952177111">
    <w:abstractNumId w:val="16"/>
  </w:num>
  <w:num w:numId="31" w16cid:durableId="1066605481">
    <w:abstractNumId w:val="2"/>
  </w:num>
  <w:num w:numId="32" w16cid:durableId="1624074398">
    <w:abstractNumId w:val="34"/>
  </w:num>
  <w:num w:numId="33" w16cid:durableId="418329197">
    <w:abstractNumId w:val="17"/>
  </w:num>
  <w:num w:numId="34" w16cid:durableId="1511025611">
    <w:abstractNumId w:val="0"/>
  </w:num>
  <w:num w:numId="35" w16cid:durableId="2016301721">
    <w:abstractNumId w:val="13"/>
  </w:num>
  <w:num w:numId="36" w16cid:durableId="344134394">
    <w:abstractNumId w:val="19"/>
  </w:num>
  <w:num w:numId="37" w16cid:durableId="1778482263">
    <w:abstractNumId w:val="7"/>
  </w:num>
  <w:num w:numId="38" w16cid:durableId="136413277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01E"/>
    <w:rsid w:val="00000736"/>
    <w:rsid w:val="000019F7"/>
    <w:rsid w:val="00003A32"/>
    <w:rsid w:val="00007B0B"/>
    <w:rsid w:val="0001110F"/>
    <w:rsid w:val="00011A2A"/>
    <w:rsid w:val="00013386"/>
    <w:rsid w:val="00016F30"/>
    <w:rsid w:val="0002284D"/>
    <w:rsid w:val="00024091"/>
    <w:rsid w:val="00033BCE"/>
    <w:rsid w:val="0003532B"/>
    <w:rsid w:val="00037D92"/>
    <w:rsid w:val="00040C62"/>
    <w:rsid w:val="00043FC4"/>
    <w:rsid w:val="000449C7"/>
    <w:rsid w:val="00052E8B"/>
    <w:rsid w:val="00054A3D"/>
    <w:rsid w:val="00056846"/>
    <w:rsid w:val="00061BE7"/>
    <w:rsid w:val="00061E0E"/>
    <w:rsid w:val="000638C6"/>
    <w:rsid w:val="0006646F"/>
    <w:rsid w:val="000724DC"/>
    <w:rsid w:val="0007439B"/>
    <w:rsid w:val="00075C27"/>
    <w:rsid w:val="00076183"/>
    <w:rsid w:val="00080B86"/>
    <w:rsid w:val="00081466"/>
    <w:rsid w:val="000824F3"/>
    <w:rsid w:val="00083915"/>
    <w:rsid w:val="00084C0C"/>
    <w:rsid w:val="00085D2F"/>
    <w:rsid w:val="0008719D"/>
    <w:rsid w:val="0009311E"/>
    <w:rsid w:val="000958CC"/>
    <w:rsid w:val="000A1DE4"/>
    <w:rsid w:val="000A2438"/>
    <w:rsid w:val="000B05ED"/>
    <w:rsid w:val="000B2C95"/>
    <w:rsid w:val="000B709E"/>
    <w:rsid w:val="000C26CC"/>
    <w:rsid w:val="000C345E"/>
    <w:rsid w:val="000C484D"/>
    <w:rsid w:val="000D077C"/>
    <w:rsid w:val="000D42BF"/>
    <w:rsid w:val="000D5148"/>
    <w:rsid w:val="000E44CC"/>
    <w:rsid w:val="000E4958"/>
    <w:rsid w:val="000F232F"/>
    <w:rsid w:val="000F3286"/>
    <w:rsid w:val="000F5DD7"/>
    <w:rsid w:val="000F73CA"/>
    <w:rsid w:val="000F73FC"/>
    <w:rsid w:val="0010169F"/>
    <w:rsid w:val="00101A83"/>
    <w:rsid w:val="0010362A"/>
    <w:rsid w:val="001064F2"/>
    <w:rsid w:val="001076E6"/>
    <w:rsid w:val="00110972"/>
    <w:rsid w:val="001113AF"/>
    <w:rsid w:val="00113973"/>
    <w:rsid w:val="00114834"/>
    <w:rsid w:val="00115039"/>
    <w:rsid w:val="001154B1"/>
    <w:rsid w:val="00116B71"/>
    <w:rsid w:val="00116BBD"/>
    <w:rsid w:val="001178C5"/>
    <w:rsid w:val="001218DE"/>
    <w:rsid w:val="00124D03"/>
    <w:rsid w:val="00126C65"/>
    <w:rsid w:val="00134307"/>
    <w:rsid w:val="00136350"/>
    <w:rsid w:val="001401A9"/>
    <w:rsid w:val="00145F60"/>
    <w:rsid w:val="001502C5"/>
    <w:rsid w:val="00153687"/>
    <w:rsid w:val="00154CDB"/>
    <w:rsid w:val="00155906"/>
    <w:rsid w:val="00156CA7"/>
    <w:rsid w:val="00163B04"/>
    <w:rsid w:val="00172596"/>
    <w:rsid w:val="00172721"/>
    <w:rsid w:val="0017552B"/>
    <w:rsid w:val="00175AAF"/>
    <w:rsid w:val="00175B53"/>
    <w:rsid w:val="00177177"/>
    <w:rsid w:val="001811C3"/>
    <w:rsid w:val="00181E2C"/>
    <w:rsid w:val="00181FF3"/>
    <w:rsid w:val="0019124C"/>
    <w:rsid w:val="0019156A"/>
    <w:rsid w:val="00191799"/>
    <w:rsid w:val="00195FFF"/>
    <w:rsid w:val="001A09B3"/>
    <w:rsid w:val="001A1457"/>
    <w:rsid w:val="001A2A19"/>
    <w:rsid w:val="001A3B9F"/>
    <w:rsid w:val="001A6036"/>
    <w:rsid w:val="001A6BEB"/>
    <w:rsid w:val="001B0BC4"/>
    <w:rsid w:val="001B1193"/>
    <w:rsid w:val="001B3A3B"/>
    <w:rsid w:val="001B5D72"/>
    <w:rsid w:val="001D1449"/>
    <w:rsid w:val="001D2A35"/>
    <w:rsid w:val="001D5150"/>
    <w:rsid w:val="001D6217"/>
    <w:rsid w:val="001D77D2"/>
    <w:rsid w:val="001E5031"/>
    <w:rsid w:val="001E5DB4"/>
    <w:rsid w:val="001E676F"/>
    <w:rsid w:val="001E6D5C"/>
    <w:rsid w:val="001F5537"/>
    <w:rsid w:val="001F6C29"/>
    <w:rsid w:val="001F727E"/>
    <w:rsid w:val="00200E5E"/>
    <w:rsid w:val="00201483"/>
    <w:rsid w:val="002023EE"/>
    <w:rsid w:val="002117C5"/>
    <w:rsid w:val="002118C2"/>
    <w:rsid w:val="0021286D"/>
    <w:rsid w:val="00216638"/>
    <w:rsid w:val="00217E2B"/>
    <w:rsid w:val="00220A3D"/>
    <w:rsid w:val="00222236"/>
    <w:rsid w:val="00222285"/>
    <w:rsid w:val="002235B5"/>
    <w:rsid w:val="00226F0E"/>
    <w:rsid w:val="00227012"/>
    <w:rsid w:val="0023056D"/>
    <w:rsid w:val="00232826"/>
    <w:rsid w:val="00234F2D"/>
    <w:rsid w:val="00236A8B"/>
    <w:rsid w:val="0024076D"/>
    <w:rsid w:val="002417BD"/>
    <w:rsid w:val="002418B4"/>
    <w:rsid w:val="00243621"/>
    <w:rsid w:val="00255780"/>
    <w:rsid w:val="00256FD4"/>
    <w:rsid w:val="0026029C"/>
    <w:rsid w:val="002611BA"/>
    <w:rsid w:val="00263510"/>
    <w:rsid w:val="00264B54"/>
    <w:rsid w:val="00270634"/>
    <w:rsid w:val="002710C5"/>
    <w:rsid w:val="0027294B"/>
    <w:rsid w:val="00272AA6"/>
    <w:rsid w:val="002744D6"/>
    <w:rsid w:val="00285005"/>
    <w:rsid w:val="002925CC"/>
    <w:rsid w:val="002961CA"/>
    <w:rsid w:val="00297242"/>
    <w:rsid w:val="0029737F"/>
    <w:rsid w:val="002A256E"/>
    <w:rsid w:val="002A66C9"/>
    <w:rsid w:val="002B244D"/>
    <w:rsid w:val="002B43E5"/>
    <w:rsid w:val="002C12D2"/>
    <w:rsid w:val="002C2CED"/>
    <w:rsid w:val="002C34A9"/>
    <w:rsid w:val="002C59C8"/>
    <w:rsid w:val="002C68FD"/>
    <w:rsid w:val="002D34C3"/>
    <w:rsid w:val="002E0BF4"/>
    <w:rsid w:val="002F2782"/>
    <w:rsid w:val="002F29EB"/>
    <w:rsid w:val="002F311D"/>
    <w:rsid w:val="002F3298"/>
    <w:rsid w:val="002F5696"/>
    <w:rsid w:val="002F5BE2"/>
    <w:rsid w:val="00300FF3"/>
    <w:rsid w:val="003072A1"/>
    <w:rsid w:val="00307BD2"/>
    <w:rsid w:val="0031398E"/>
    <w:rsid w:val="00315935"/>
    <w:rsid w:val="00316FDE"/>
    <w:rsid w:val="00320B8E"/>
    <w:rsid w:val="00327F94"/>
    <w:rsid w:val="00332849"/>
    <w:rsid w:val="00334D78"/>
    <w:rsid w:val="00335A03"/>
    <w:rsid w:val="00335BE0"/>
    <w:rsid w:val="00335BF5"/>
    <w:rsid w:val="00341B50"/>
    <w:rsid w:val="00344697"/>
    <w:rsid w:val="0034542C"/>
    <w:rsid w:val="003502FF"/>
    <w:rsid w:val="00351932"/>
    <w:rsid w:val="0035611D"/>
    <w:rsid w:val="00357BDB"/>
    <w:rsid w:val="00363265"/>
    <w:rsid w:val="0036651E"/>
    <w:rsid w:val="00370EA4"/>
    <w:rsid w:val="00376AF8"/>
    <w:rsid w:val="00380066"/>
    <w:rsid w:val="003808A0"/>
    <w:rsid w:val="00385748"/>
    <w:rsid w:val="0039063C"/>
    <w:rsid w:val="0039110E"/>
    <w:rsid w:val="003934BF"/>
    <w:rsid w:val="00394172"/>
    <w:rsid w:val="003A1049"/>
    <w:rsid w:val="003A1A2C"/>
    <w:rsid w:val="003A4933"/>
    <w:rsid w:val="003B0738"/>
    <w:rsid w:val="003B2F48"/>
    <w:rsid w:val="003B391B"/>
    <w:rsid w:val="003B6A0E"/>
    <w:rsid w:val="003C1DC6"/>
    <w:rsid w:val="003C2ED9"/>
    <w:rsid w:val="003C3858"/>
    <w:rsid w:val="003C60BB"/>
    <w:rsid w:val="003C6C7C"/>
    <w:rsid w:val="003D092A"/>
    <w:rsid w:val="003D09E5"/>
    <w:rsid w:val="003D3352"/>
    <w:rsid w:val="003D5720"/>
    <w:rsid w:val="003D6BF2"/>
    <w:rsid w:val="003E1418"/>
    <w:rsid w:val="003E29D6"/>
    <w:rsid w:val="003E660F"/>
    <w:rsid w:val="003E68CB"/>
    <w:rsid w:val="003E735F"/>
    <w:rsid w:val="003E7A60"/>
    <w:rsid w:val="003F2B43"/>
    <w:rsid w:val="003F5920"/>
    <w:rsid w:val="003F652A"/>
    <w:rsid w:val="0040088C"/>
    <w:rsid w:val="004022AD"/>
    <w:rsid w:val="00403128"/>
    <w:rsid w:val="00404AA8"/>
    <w:rsid w:val="00407719"/>
    <w:rsid w:val="0041108D"/>
    <w:rsid w:val="0041228E"/>
    <w:rsid w:val="00413CE8"/>
    <w:rsid w:val="00414131"/>
    <w:rsid w:val="004171FE"/>
    <w:rsid w:val="00420474"/>
    <w:rsid w:val="004206D1"/>
    <w:rsid w:val="00424DA3"/>
    <w:rsid w:val="004266C7"/>
    <w:rsid w:val="004266E5"/>
    <w:rsid w:val="004277A2"/>
    <w:rsid w:val="00427C8B"/>
    <w:rsid w:val="00432E6F"/>
    <w:rsid w:val="00433EC6"/>
    <w:rsid w:val="00434099"/>
    <w:rsid w:val="00441FCB"/>
    <w:rsid w:val="00442E25"/>
    <w:rsid w:val="00444747"/>
    <w:rsid w:val="004449C3"/>
    <w:rsid w:val="004606FF"/>
    <w:rsid w:val="004645D7"/>
    <w:rsid w:val="004657F8"/>
    <w:rsid w:val="00465F7E"/>
    <w:rsid w:val="004707F7"/>
    <w:rsid w:val="00471464"/>
    <w:rsid w:val="0047369E"/>
    <w:rsid w:val="00482C40"/>
    <w:rsid w:val="00484946"/>
    <w:rsid w:val="004853B1"/>
    <w:rsid w:val="00486E91"/>
    <w:rsid w:val="0049059F"/>
    <w:rsid w:val="004905C2"/>
    <w:rsid w:val="00495A27"/>
    <w:rsid w:val="004971E8"/>
    <w:rsid w:val="00497B5D"/>
    <w:rsid w:val="004A1173"/>
    <w:rsid w:val="004A2187"/>
    <w:rsid w:val="004A4CC3"/>
    <w:rsid w:val="004A7029"/>
    <w:rsid w:val="004B6E62"/>
    <w:rsid w:val="004C148F"/>
    <w:rsid w:val="004C1820"/>
    <w:rsid w:val="004D0F7B"/>
    <w:rsid w:val="004D31C5"/>
    <w:rsid w:val="004D7B2B"/>
    <w:rsid w:val="004E35AC"/>
    <w:rsid w:val="004E3CC7"/>
    <w:rsid w:val="004E6607"/>
    <w:rsid w:val="004E7391"/>
    <w:rsid w:val="004E7E77"/>
    <w:rsid w:val="004F0570"/>
    <w:rsid w:val="004F168F"/>
    <w:rsid w:val="004F1BBA"/>
    <w:rsid w:val="00505380"/>
    <w:rsid w:val="00506573"/>
    <w:rsid w:val="0050734B"/>
    <w:rsid w:val="00513C7A"/>
    <w:rsid w:val="00514116"/>
    <w:rsid w:val="005207FE"/>
    <w:rsid w:val="005247C0"/>
    <w:rsid w:val="00530D65"/>
    <w:rsid w:val="00531D23"/>
    <w:rsid w:val="0053200A"/>
    <w:rsid w:val="005326C5"/>
    <w:rsid w:val="0053401C"/>
    <w:rsid w:val="0054315A"/>
    <w:rsid w:val="00543898"/>
    <w:rsid w:val="00550BA4"/>
    <w:rsid w:val="00551A1B"/>
    <w:rsid w:val="005565F5"/>
    <w:rsid w:val="00561D07"/>
    <w:rsid w:val="00562C11"/>
    <w:rsid w:val="00563FB4"/>
    <w:rsid w:val="00565C78"/>
    <w:rsid w:val="005724B4"/>
    <w:rsid w:val="00572614"/>
    <w:rsid w:val="00572FF0"/>
    <w:rsid w:val="0057489E"/>
    <w:rsid w:val="005873CD"/>
    <w:rsid w:val="00591A71"/>
    <w:rsid w:val="00595DA0"/>
    <w:rsid w:val="005A1191"/>
    <w:rsid w:val="005A17A9"/>
    <w:rsid w:val="005A3D5F"/>
    <w:rsid w:val="005A3DFE"/>
    <w:rsid w:val="005A4D96"/>
    <w:rsid w:val="005A5006"/>
    <w:rsid w:val="005A7482"/>
    <w:rsid w:val="005B1C12"/>
    <w:rsid w:val="005B3E53"/>
    <w:rsid w:val="005B42DE"/>
    <w:rsid w:val="005C1573"/>
    <w:rsid w:val="005C1EFA"/>
    <w:rsid w:val="005C2566"/>
    <w:rsid w:val="005C5985"/>
    <w:rsid w:val="005C59EB"/>
    <w:rsid w:val="005D0598"/>
    <w:rsid w:val="005D1C3D"/>
    <w:rsid w:val="005D283C"/>
    <w:rsid w:val="005D2ED2"/>
    <w:rsid w:val="005D35D8"/>
    <w:rsid w:val="005D477C"/>
    <w:rsid w:val="005D6C9E"/>
    <w:rsid w:val="005E2298"/>
    <w:rsid w:val="005E24D9"/>
    <w:rsid w:val="005E4043"/>
    <w:rsid w:val="005E7AFC"/>
    <w:rsid w:val="005E7D71"/>
    <w:rsid w:val="005F14FC"/>
    <w:rsid w:val="005F237E"/>
    <w:rsid w:val="005F758C"/>
    <w:rsid w:val="00603E3E"/>
    <w:rsid w:val="00607775"/>
    <w:rsid w:val="00611173"/>
    <w:rsid w:val="0061178B"/>
    <w:rsid w:val="0061561F"/>
    <w:rsid w:val="00620C2F"/>
    <w:rsid w:val="00630449"/>
    <w:rsid w:val="00631A02"/>
    <w:rsid w:val="00632460"/>
    <w:rsid w:val="00633200"/>
    <w:rsid w:val="00635F0E"/>
    <w:rsid w:val="00636C99"/>
    <w:rsid w:val="00640253"/>
    <w:rsid w:val="00642DF3"/>
    <w:rsid w:val="006459D7"/>
    <w:rsid w:val="00653257"/>
    <w:rsid w:val="006557EA"/>
    <w:rsid w:val="006557EB"/>
    <w:rsid w:val="006561F7"/>
    <w:rsid w:val="006574F0"/>
    <w:rsid w:val="00661848"/>
    <w:rsid w:val="006715C7"/>
    <w:rsid w:val="006749B8"/>
    <w:rsid w:val="00681EAF"/>
    <w:rsid w:val="0068296E"/>
    <w:rsid w:val="00683DDA"/>
    <w:rsid w:val="00684803"/>
    <w:rsid w:val="0069067B"/>
    <w:rsid w:val="006A0AD4"/>
    <w:rsid w:val="006A5514"/>
    <w:rsid w:val="006A7D1D"/>
    <w:rsid w:val="006B13A3"/>
    <w:rsid w:val="006B16E8"/>
    <w:rsid w:val="006B35EF"/>
    <w:rsid w:val="006C0B0B"/>
    <w:rsid w:val="006C2170"/>
    <w:rsid w:val="006C3F51"/>
    <w:rsid w:val="006C6FD4"/>
    <w:rsid w:val="006C7B7C"/>
    <w:rsid w:val="006D5BAA"/>
    <w:rsid w:val="006E266D"/>
    <w:rsid w:val="006E3116"/>
    <w:rsid w:val="006F656F"/>
    <w:rsid w:val="006F68C3"/>
    <w:rsid w:val="00703ABC"/>
    <w:rsid w:val="007046B7"/>
    <w:rsid w:val="00705931"/>
    <w:rsid w:val="00706356"/>
    <w:rsid w:val="00723706"/>
    <w:rsid w:val="00727B83"/>
    <w:rsid w:val="00727FD8"/>
    <w:rsid w:val="007303AC"/>
    <w:rsid w:val="00730B1E"/>
    <w:rsid w:val="00733BB9"/>
    <w:rsid w:val="0073423D"/>
    <w:rsid w:val="00734826"/>
    <w:rsid w:val="00735225"/>
    <w:rsid w:val="00736734"/>
    <w:rsid w:val="007440CA"/>
    <w:rsid w:val="00746C62"/>
    <w:rsid w:val="007477BB"/>
    <w:rsid w:val="007504E7"/>
    <w:rsid w:val="007510DF"/>
    <w:rsid w:val="00751452"/>
    <w:rsid w:val="00753558"/>
    <w:rsid w:val="00754841"/>
    <w:rsid w:val="00755109"/>
    <w:rsid w:val="00757F24"/>
    <w:rsid w:val="00764553"/>
    <w:rsid w:val="00766292"/>
    <w:rsid w:val="0077130F"/>
    <w:rsid w:val="00777367"/>
    <w:rsid w:val="00777414"/>
    <w:rsid w:val="007821AF"/>
    <w:rsid w:val="00782C71"/>
    <w:rsid w:val="00783A23"/>
    <w:rsid w:val="00785A14"/>
    <w:rsid w:val="0078787D"/>
    <w:rsid w:val="00787BC0"/>
    <w:rsid w:val="00790165"/>
    <w:rsid w:val="00791585"/>
    <w:rsid w:val="00792098"/>
    <w:rsid w:val="00794722"/>
    <w:rsid w:val="00795A3A"/>
    <w:rsid w:val="00797453"/>
    <w:rsid w:val="007A001F"/>
    <w:rsid w:val="007A4326"/>
    <w:rsid w:val="007A4A49"/>
    <w:rsid w:val="007A7CD6"/>
    <w:rsid w:val="007B193E"/>
    <w:rsid w:val="007B2D75"/>
    <w:rsid w:val="007B7444"/>
    <w:rsid w:val="007C049F"/>
    <w:rsid w:val="007C12E3"/>
    <w:rsid w:val="007C153D"/>
    <w:rsid w:val="007C3150"/>
    <w:rsid w:val="007C5497"/>
    <w:rsid w:val="007C5573"/>
    <w:rsid w:val="007C596F"/>
    <w:rsid w:val="007C62D0"/>
    <w:rsid w:val="007C6AC7"/>
    <w:rsid w:val="007D0841"/>
    <w:rsid w:val="007D12A4"/>
    <w:rsid w:val="007D222F"/>
    <w:rsid w:val="007E1D46"/>
    <w:rsid w:val="007E3DF0"/>
    <w:rsid w:val="007F037F"/>
    <w:rsid w:val="007F3663"/>
    <w:rsid w:val="007F4C88"/>
    <w:rsid w:val="0080131D"/>
    <w:rsid w:val="008016B4"/>
    <w:rsid w:val="00801C75"/>
    <w:rsid w:val="008103EE"/>
    <w:rsid w:val="0081359A"/>
    <w:rsid w:val="00813A62"/>
    <w:rsid w:val="00816B99"/>
    <w:rsid w:val="00822E6B"/>
    <w:rsid w:val="008243F6"/>
    <w:rsid w:val="00836D3B"/>
    <w:rsid w:val="00837987"/>
    <w:rsid w:val="00840B4B"/>
    <w:rsid w:val="008451AC"/>
    <w:rsid w:val="00851B48"/>
    <w:rsid w:val="00851DE2"/>
    <w:rsid w:val="008557F3"/>
    <w:rsid w:val="008608C1"/>
    <w:rsid w:val="00862CDD"/>
    <w:rsid w:val="0086344E"/>
    <w:rsid w:val="008643D1"/>
    <w:rsid w:val="00864CBB"/>
    <w:rsid w:val="00865834"/>
    <w:rsid w:val="00873E1A"/>
    <w:rsid w:val="008770CF"/>
    <w:rsid w:val="00880C1F"/>
    <w:rsid w:val="00882E69"/>
    <w:rsid w:val="00884207"/>
    <w:rsid w:val="008869E1"/>
    <w:rsid w:val="00893786"/>
    <w:rsid w:val="00893D60"/>
    <w:rsid w:val="008940AC"/>
    <w:rsid w:val="00894146"/>
    <w:rsid w:val="008A041F"/>
    <w:rsid w:val="008A30FE"/>
    <w:rsid w:val="008A3CB2"/>
    <w:rsid w:val="008B100A"/>
    <w:rsid w:val="008B5420"/>
    <w:rsid w:val="008B67F6"/>
    <w:rsid w:val="008C1667"/>
    <w:rsid w:val="008C1A0A"/>
    <w:rsid w:val="008C376E"/>
    <w:rsid w:val="008D21A9"/>
    <w:rsid w:val="008D2E48"/>
    <w:rsid w:val="008D3266"/>
    <w:rsid w:val="008D4A67"/>
    <w:rsid w:val="008D6DD7"/>
    <w:rsid w:val="008E0781"/>
    <w:rsid w:val="008E0FAC"/>
    <w:rsid w:val="008E1392"/>
    <w:rsid w:val="008E3BE7"/>
    <w:rsid w:val="008E673F"/>
    <w:rsid w:val="008E67CE"/>
    <w:rsid w:val="008F09AE"/>
    <w:rsid w:val="008F0E40"/>
    <w:rsid w:val="008F4274"/>
    <w:rsid w:val="00906BA8"/>
    <w:rsid w:val="00906F70"/>
    <w:rsid w:val="009130D4"/>
    <w:rsid w:val="009201ED"/>
    <w:rsid w:val="00922D3B"/>
    <w:rsid w:val="00922D47"/>
    <w:rsid w:val="00924A5B"/>
    <w:rsid w:val="00926FCD"/>
    <w:rsid w:val="0093058F"/>
    <w:rsid w:val="009340F3"/>
    <w:rsid w:val="009376B4"/>
    <w:rsid w:val="0094159D"/>
    <w:rsid w:val="009510B3"/>
    <w:rsid w:val="0095110B"/>
    <w:rsid w:val="00952384"/>
    <w:rsid w:val="00957D70"/>
    <w:rsid w:val="00960DDE"/>
    <w:rsid w:val="0096305E"/>
    <w:rsid w:val="0096322E"/>
    <w:rsid w:val="00966387"/>
    <w:rsid w:val="00967F6C"/>
    <w:rsid w:val="00970564"/>
    <w:rsid w:val="00973BF1"/>
    <w:rsid w:val="00976731"/>
    <w:rsid w:val="0098105A"/>
    <w:rsid w:val="00982D2B"/>
    <w:rsid w:val="009865BB"/>
    <w:rsid w:val="0099170E"/>
    <w:rsid w:val="009A0306"/>
    <w:rsid w:val="009A61FE"/>
    <w:rsid w:val="009A63CA"/>
    <w:rsid w:val="009B3585"/>
    <w:rsid w:val="009B4403"/>
    <w:rsid w:val="009B7C13"/>
    <w:rsid w:val="009C5294"/>
    <w:rsid w:val="009C797E"/>
    <w:rsid w:val="009D1FF6"/>
    <w:rsid w:val="009D72BC"/>
    <w:rsid w:val="009D7AC5"/>
    <w:rsid w:val="009E2FF3"/>
    <w:rsid w:val="009E330C"/>
    <w:rsid w:val="009E3758"/>
    <w:rsid w:val="009E39D8"/>
    <w:rsid w:val="009E5A27"/>
    <w:rsid w:val="009F2204"/>
    <w:rsid w:val="009F337C"/>
    <w:rsid w:val="009F57A9"/>
    <w:rsid w:val="009F5DA0"/>
    <w:rsid w:val="00A0022F"/>
    <w:rsid w:val="00A005C5"/>
    <w:rsid w:val="00A024EE"/>
    <w:rsid w:val="00A042E7"/>
    <w:rsid w:val="00A11C6A"/>
    <w:rsid w:val="00A127E2"/>
    <w:rsid w:val="00A14CC0"/>
    <w:rsid w:val="00A154C6"/>
    <w:rsid w:val="00A156B1"/>
    <w:rsid w:val="00A15F46"/>
    <w:rsid w:val="00A178A9"/>
    <w:rsid w:val="00A20BCA"/>
    <w:rsid w:val="00A24A48"/>
    <w:rsid w:val="00A25B42"/>
    <w:rsid w:val="00A33767"/>
    <w:rsid w:val="00A347D0"/>
    <w:rsid w:val="00A41550"/>
    <w:rsid w:val="00A425C2"/>
    <w:rsid w:val="00A42B28"/>
    <w:rsid w:val="00A435F8"/>
    <w:rsid w:val="00A45973"/>
    <w:rsid w:val="00A5015A"/>
    <w:rsid w:val="00A521D2"/>
    <w:rsid w:val="00A534C2"/>
    <w:rsid w:val="00A53D02"/>
    <w:rsid w:val="00A637A5"/>
    <w:rsid w:val="00A63F64"/>
    <w:rsid w:val="00A65DF9"/>
    <w:rsid w:val="00A731C1"/>
    <w:rsid w:val="00A82E97"/>
    <w:rsid w:val="00A85F78"/>
    <w:rsid w:val="00A91501"/>
    <w:rsid w:val="00A92E56"/>
    <w:rsid w:val="00A93078"/>
    <w:rsid w:val="00A958D0"/>
    <w:rsid w:val="00A96E7E"/>
    <w:rsid w:val="00AA1BCD"/>
    <w:rsid w:val="00AA20BB"/>
    <w:rsid w:val="00AA2922"/>
    <w:rsid w:val="00AA42ED"/>
    <w:rsid w:val="00AA465A"/>
    <w:rsid w:val="00AA74D5"/>
    <w:rsid w:val="00AB130E"/>
    <w:rsid w:val="00AC0D13"/>
    <w:rsid w:val="00AC2323"/>
    <w:rsid w:val="00AC4930"/>
    <w:rsid w:val="00AC4B4C"/>
    <w:rsid w:val="00AC57DC"/>
    <w:rsid w:val="00AC5D05"/>
    <w:rsid w:val="00AD09C9"/>
    <w:rsid w:val="00AD1E59"/>
    <w:rsid w:val="00AD5A80"/>
    <w:rsid w:val="00AD5C2F"/>
    <w:rsid w:val="00AD5C92"/>
    <w:rsid w:val="00AD5D7D"/>
    <w:rsid w:val="00AD67AA"/>
    <w:rsid w:val="00AD71A6"/>
    <w:rsid w:val="00AE586B"/>
    <w:rsid w:val="00AF0D65"/>
    <w:rsid w:val="00AF1855"/>
    <w:rsid w:val="00AF765A"/>
    <w:rsid w:val="00B036E0"/>
    <w:rsid w:val="00B111EF"/>
    <w:rsid w:val="00B12C12"/>
    <w:rsid w:val="00B143DB"/>
    <w:rsid w:val="00B14CD0"/>
    <w:rsid w:val="00B1529F"/>
    <w:rsid w:val="00B15E22"/>
    <w:rsid w:val="00B20952"/>
    <w:rsid w:val="00B215B6"/>
    <w:rsid w:val="00B23A68"/>
    <w:rsid w:val="00B24FDF"/>
    <w:rsid w:val="00B251C8"/>
    <w:rsid w:val="00B2621D"/>
    <w:rsid w:val="00B26E86"/>
    <w:rsid w:val="00B275E3"/>
    <w:rsid w:val="00B30D0C"/>
    <w:rsid w:val="00B30F8B"/>
    <w:rsid w:val="00B33214"/>
    <w:rsid w:val="00B33D32"/>
    <w:rsid w:val="00B33D92"/>
    <w:rsid w:val="00B34794"/>
    <w:rsid w:val="00B34A7B"/>
    <w:rsid w:val="00B43370"/>
    <w:rsid w:val="00B43740"/>
    <w:rsid w:val="00B476A1"/>
    <w:rsid w:val="00B504B3"/>
    <w:rsid w:val="00B50BA8"/>
    <w:rsid w:val="00B56896"/>
    <w:rsid w:val="00B57ED0"/>
    <w:rsid w:val="00B63EE7"/>
    <w:rsid w:val="00B716C6"/>
    <w:rsid w:val="00B8252E"/>
    <w:rsid w:val="00B8379F"/>
    <w:rsid w:val="00B86638"/>
    <w:rsid w:val="00B87564"/>
    <w:rsid w:val="00B90343"/>
    <w:rsid w:val="00B93B93"/>
    <w:rsid w:val="00B94BCA"/>
    <w:rsid w:val="00B96F6C"/>
    <w:rsid w:val="00BA0747"/>
    <w:rsid w:val="00BA1C6F"/>
    <w:rsid w:val="00BA371E"/>
    <w:rsid w:val="00BA3FEA"/>
    <w:rsid w:val="00BB0605"/>
    <w:rsid w:val="00BB2D71"/>
    <w:rsid w:val="00BB5535"/>
    <w:rsid w:val="00BB55F4"/>
    <w:rsid w:val="00BB71CC"/>
    <w:rsid w:val="00BC1EF7"/>
    <w:rsid w:val="00BC31E7"/>
    <w:rsid w:val="00BC7D58"/>
    <w:rsid w:val="00BD121D"/>
    <w:rsid w:val="00BD4AD9"/>
    <w:rsid w:val="00BD56A1"/>
    <w:rsid w:val="00BD5B0B"/>
    <w:rsid w:val="00BD60F7"/>
    <w:rsid w:val="00BE3C90"/>
    <w:rsid w:val="00BE6964"/>
    <w:rsid w:val="00BE6C8F"/>
    <w:rsid w:val="00BE7186"/>
    <w:rsid w:val="00BF0CCA"/>
    <w:rsid w:val="00BF46DA"/>
    <w:rsid w:val="00BF721E"/>
    <w:rsid w:val="00C004E5"/>
    <w:rsid w:val="00C014D1"/>
    <w:rsid w:val="00C03C72"/>
    <w:rsid w:val="00C03E0D"/>
    <w:rsid w:val="00C102F4"/>
    <w:rsid w:val="00C13ED4"/>
    <w:rsid w:val="00C13F08"/>
    <w:rsid w:val="00C15D4C"/>
    <w:rsid w:val="00C170A3"/>
    <w:rsid w:val="00C210BE"/>
    <w:rsid w:val="00C24F83"/>
    <w:rsid w:val="00C269FA"/>
    <w:rsid w:val="00C302F9"/>
    <w:rsid w:val="00C31710"/>
    <w:rsid w:val="00C34114"/>
    <w:rsid w:val="00C3554C"/>
    <w:rsid w:val="00C35715"/>
    <w:rsid w:val="00C37ED1"/>
    <w:rsid w:val="00C43CF3"/>
    <w:rsid w:val="00C46007"/>
    <w:rsid w:val="00C50D0B"/>
    <w:rsid w:val="00C50DA9"/>
    <w:rsid w:val="00C54257"/>
    <w:rsid w:val="00C542E1"/>
    <w:rsid w:val="00C54827"/>
    <w:rsid w:val="00C60C37"/>
    <w:rsid w:val="00C65121"/>
    <w:rsid w:val="00C70FDD"/>
    <w:rsid w:val="00C718F9"/>
    <w:rsid w:val="00C7416D"/>
    <w:rsid w:val="00C77AF8"/>
    <w:rsid w:val="00C77C9B"/>
    <w:rsid w:val="00C80F05"/>
    <w:rsid w:val="00C8252E"/>
    <w:rsid w:val="00C852EF"/>
    <w:rsid w:val="00C86EEB"/>
    <w:rsid w:val="00C87F67"/>
    <w:rsid w:val="00C87FF1"/>
    <w:rsid w:val="00C91A16"/>
    <w:rsid w:val="00C931F3"/>
    <w:rsid w:val="00C95B70"/>
    <w:rsid w:val="00C97005"/>
    <w:rsid w:val="00CB0E2C"/>
    <w:rsid w:val="00CB5591"/>
    <w:rsid w:val="00CB6B52"/>
    <w:rsid w:val="00CC1896"/>
    <w:rsid w:val="00CC2801"/>
    <w:rsid w:val="00CC3DBC"/>
    <w:rsid w:val="00CD00AB"/>
    <w:rsid w:val="00CD0A10"/>
    <w:rsid w:val="00CE2144"/>
    <w:rsid w:val="00CE46C6"/>
    <w:rsid w:val="00CE48FD"/>
    <w:rsid w:val="00CE70CB"/>
    <w:rsid w:val="00CE73F0"/>
    <w:rsid w:val="00CF12B1"/>
    <w:rsid w:val="00CF1A6B"/>
    <w:rsid w:val="00CF1B42"/>
    <w:rsid w:val="00CF2C53"/>
    <w:rsid w:val="00CF4E6A"/>
    <w:rsid w:val="00CF6182"/>
    <w:rsid w:val="00D0339B"/>
    <w:rsid w:val="00D03514"/>
    <w:rsid w:val="00D074D1"/>
    <w:rsid w:val="00D11F15"/>
    <w:rsid w:val="00D14AE0"/>
    <w:rsid w:val="00D15A53"/>
    <w:rsid w:val="00D20C47"/>
    <w:rsid w:val="00D2120C"/>
    <w:rsid w:val="00D238F5"/>
    <w:rsid w:val="00D24C51"/>
    <w:rsid w:val="00D27E6B"/>
    <w:rsid w:val="00D30747"/>
    <w:rsid w:val="00D37F5C"/>
    <w:rsid w:val="00D45D1A"/>
    <w:rsid w:val="00D45DC3"/>
    <w:rsid w:val="00D5456E"/>
    <w:rsid w:val="00D5606D"/>
    <w:rsid w:val="00D70ADA"/>
    <w:rsid w:val="00D70CB7"/>
    <w:rsid w:val="00D747AA"/>
    <w:rsid w:val="00D77AB1"/>
    <w:rsid w:val="00D84724"/>
    <w:rsid w:val="00D86E49"/>
    <w:rsid w:val="00D9045C"/>
    <w:rsid w:val="00D94821"/>
    <w:rsid w:val="00D976F9"/>
    <w:rsid w:val="00DA0490"/>
    <w:rsid w:val="00DA1118"/>
    <w:rsid w:val="00DA247E"/>
    <w:rsid w:val="00DA33AA"/>
    <w:rsid w:val="00DA62CB"/>
    <w:rsid w:val="00DA7F92"/>
    <w:rsid w:val="00DB169E"/>
    <w:rsid w:val="00DB2A00"/>
    <w:rsid w:val="00DB34C6"/>
    <w:rsid w:val="00DC1CB1"/>
    <w:rsid w:val="00DC1CDF"/>
    <w:rsid w:val="00DC1FE0"/>
    <w:rsid w:val="00DC2CE2"/>
    <w:rsid w:val="00DC2F79"/>
    <w:rsid w:val="00DD24A5"/>
    <w:rsid w:val="00DD25F7"/>
    <w:rsid w:val="00DD29C0"/>
    <w:rsid w:val="00DD2BF7"/>
    <w:rsid w:val="00DD3A7B"/>
    <w:rsid w:val="00DD602E"/>
    <w:rsid w:val="00DE6271"/>
    <w:rsid w:val="00DE6BCB"/>
    <w:rsid w:val="00DE781D"/>
    <w:rsid w:val="00DF0E5D"/>
    <w:rsid w:val="00DF3974"/>
    <w:rsid w:val="00DF6FF4"/>
    <w:rsid w:val="00E0271A"/>
    <w:rsid w:val="00E02D85"/>
    <w:rsid w:val="00E02EEA"/>
    <w:rsid w:val="00E04856"/>
    <w:rsid w:val="00E10EF5"/>
    <w:rsid w:val="00E14EC8"/>
    <w:rsid w:val="00E17003"/>
    <w:rsid w:val="00E25AD1"/>
    <w:rsid w:val="00E27D6D"/>
    <w:rsid w:val="00E3501D"/>
    <w:rsid w:val="00E37FE3"/>
    <w:rsid w:val="00E41DCD"/>
    <w:rsid w:val="00E42AE1"/>
    <w:rsid w:val="00E4316E"/>
    <w:rsid w:val="00E52BCD"/>
    <w:rsid w:val="00E53ACE"/>
    <w:rsid w:val="00E633BF"/>
    <w:rsid w:val="00E6503A"/>
    <w:rsid w:val="00E679BB"/>
    <w:rsid w:val="00E761A0"/>
    <w:rsid w:val="00E761AE"/>
    <w:rsid w:val="00E80658"/>
    <w:rsid w:val="00E836EA"/>
    <w:rsid w:val="00E8530A"/>
    <w:rsid w:val="00E856AA"/>
    <w:rsid w:val="00E86C35"/>
    <w:rsid w:val="00E9001E"/>
    <w:rsid w:val="00E917DA"/>
    <w:rsid w:val="00E91ADF"/>
    <w:rsid w:val="00E94DF3"/>
    <w:rsid w:val="00EA3C52"/>
    <w:rsid w:val="00EA4706"/>
    <w:rsid w:val="00EB3B22"/>
    <w:rsid w:val="00EC3858"/>
    <w:rsid w:val="00EC3E65"/>
    <w:rsid w:val="00EC45BF"/>
    <w:rsid w:val="00ED4894"/>
    <w:rsid w:val="00EE036C"/>
    <w:rsid w:val="00EE1569"/>
    <w:rsid w:val="00EE597A"/>
    <w:rsid w:val="00EE689B"/>
    <w:rsid w:val="00EF2900"/>
    <w:rsid w:val="00F03855"/>
    <w:rsid w:val="00F046F2"/>
    <w:rsid w:val="00F124E1"/>
    <w:rsid w:val="00F14849"/>
    <w:rsid w:val="00F3192D"/>
    <w:rsid w:val="00F35740"/>
    <w:rsid w:val="00F35870"/>
    <w:rsid w:val="00F42A75"/>
    <w:rsid w:val="00F42FE4"/>
    <w:rsid w:val="00F4486A"/>
    <w:rsid w:val="00F50B9E"/>
    <w:rsid w:val="00F51A3C"/>
    <w:rsid w:val="00F5202B"/>
    <w:rsid w:val="00F5358A"/>
    <w:rsid w:val="00F53DAF"/>
    <w:rsid w:val="00F54C90"/>
    <w:rsid w:val="00F604A4"/>
    <w:rsid w:val="00F638E7"/>
    <w:rsid w:val="00F65C76"/>
    <w:rsid w:val="00F65CB3"/>
    <w:rsid w:val="00F66B88"/>
    <w:rsid w:val="00F714C6"/>
    <w:rsid w:val="00F720EE"/>
    <w:rsid w:val="00F734D8"/>
    <w:rsid w:val="00F73813"/>
    <w:rsid w:val="00F7511F"/>
    <w:rsid w:val="00F77B86"/>
    <w:rsid w:val="00F81F97"/>
    <w:rsid w:val="00F82133"/>
    <w:rsid w:val="00F87E44"/>
    <w:rsid w:val="00F90E27"/>
    <w:rsid w:val="00F91087"/>
    <w:rsid w:val="00FA42CD"/>
    <w:rsid w:val="00FA7148"/>
    <w:rsid w:val="00FB66FD"/>
    <w:rsid w:val="00FB6FCE"/>
    <w:rsid w:val="00FC1263"/>
    <w:rsid w:val="00FC22A7"/>
    <w:rsid w:val="00FC2960"/>
    <w:rsid w:val="00FC2E8E"/>
    <w:rsid w:val="00FD2446"/>
    <w:rsid w:val="00FD6351"/>
    <w:rsid w:val="00FE22A2"/>
    <w:rsid w:val="00FE372E"/>
    <w:rsid w:val="00FE61A7"/>
    <w:rsid w:val="00FE61E7"/>
    <w:rsid w:val="00FE6D65"/>
    <w:rsid w:val="00FF3DB5"/>
    <w:rsid w:val="00FF7BE3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205C8E07"/>
  <w15:docId w15:val="{B3E356EE-3751-4B67-BD5F-6D5D497B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0131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C5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C57DC"/>
  </w:style>
  <w:style w:type="paragraph" w:styleId="Fuzeile">
    <w:name w:val="footer"/>
    <w:basedOn w:val="Standard"/>
    <w:link w:val="FuzeileZchn"/>
    <w:uiPriority w:val="99"/>
    <w:unhideWhenUsed/>
    <w:rsid w:val="00AC5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C57DC"/>
  </w:style>
  <w:style w:type="table" w:styleId="Tabellenraster">
    <w:name w:val="Table Grid"/>
    <w:basedOn w:val="NormaleTabelle"/>
    <w:uiPriority w:val="59"/>
    <w:rsid w:val="00F6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6F65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F656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F656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F65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F656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6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656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510B3"/>
    <w:pPr>
      <w:ind w:left="720"/>
      <w:contextualSpacing/>
    </w:pPr>
  </w:style>
  <w:style w:type="paragraph" w:customStyle="1" w:styleId="Default">
    <w:name w:val="Default"/>
    <w:rsid w:val="003D57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3D5720"/>
    <w:pPr>
      <w:spacing w:after="0" w:line="240" w:lineRule="auto"/>
    </w:pPr>
  </w:style>
  <w:style w:type="table" w:customStyle="1" w:styleId="Tabellenraster1">
    <w:name w:val="Tabellenraster1"/>
    <w:basedOn w:val="NormaleTabelle"/>
    <w:next w:val="Tabellenraster"/>
    <w:uiPriority w:val="59"/>
    <w:rsid w:val="00B504B3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B504B3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8C376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C376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C376E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DA11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EF9A3-0216-432C-BF4E-9E80C9FFD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1480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Steinfurt</Company>
  <LinksUpToDate>false</LinksUpToDate>
  <CharactersWithSpaces>10790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B901135</dc:creator>
  <cp:lastModifiedBy>Claas Marienhagen</cp:lastModifiedBy>
  <cp:revision>3</cp:revision>
  <cp:lastPrinted>2024-02-26T14:30:00Z</cp:lastPrinted>
  <dcterms:created xsi:type="dcterms:W3CDTF">2025-02-03T10:55:00Z</dcterms:created>
  <dcterms:modified xsi:type="dcterms:W3CDTF">2026-01-21T08:51:00Z</dcterms:modified>
</cp:coreProperties>
</file>